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8A2" w:rsidRDefault="006E28A2" w:rsidP="00B707DF">
      <w:pPr>
        <w:tabs>
          <w:tab w:val="left" w:pos="0"/>
          <w:tab w:val="left" w:pos="6855"/>
        </w:tabs>
        <w:jc w:val="center"/>
      </w:pPr>
    </w:p>
    <w:p w:rsidR="006F20A0" w:rsidRDefault="006F20A0" w:rsidP="00B707DF">
      <w:pPr>
        <w:tabs>
          <w:tab w:val="left" w:pos="0"/>
          <w:tab w:val="left" w:pos="6855"/>
        </w:tabs>
        <w:jc w:val="center"/>
      </w:pPr>
      <w:r>
        <w:rPr>
          <w:noProof/>
          <w:lang w:eastAsia="en-ZA"/>
        </w:rPr>
        <w:drawing>
          <wp:inline distT="0" distB="0" distL="0" distR="0" wp14:anchorId="58F3D32E" wp14:editId="1CF97151">
            <wp:extent cx="2258394" cy="2847975"/>
            <wp:effectExtent l="0" t="0" r="8890" b="0"/>
            <wp:docPr id="4" name="Picture 4" descr="C:\Users\Katherine\AppData\Local\Microsoft\Windows\INetCache\IE\FLIL3DA3\GAIMH LOGO 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erine\AppData\Local\Microsoft\Windows\INetCache\IE\FLIL3DA3\GAIMH LOGO 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0660" cy="2863443"/>
                    </a:xfrm>
                    <a:prstGeom prst="rect">
                      <a:avLst/>
                    </a:prstGeom>
                    <a:noFill/>
                    <a:ln>
                      <a:noFill/>
                    </a:ln>
                  </pic:spPr>
                </pic:pic>
              </a:graphicData>
            </a:graphic>
          </wp:inline>
        </w:drawing>
      </w:r>
    </w:p>
    <w:p w:rsidR="00B707DF" w:rsidRDefault="00B707DF" w:rsidP="00544DD8">
      <w:pPr>
        <w:spacing w:line="240" w:lineRule="auto"/>
        <w:jc w:val="both"/>
        <w:rPr>
          <w:rFonts w:ascii="Arial" w:hAnsi="Arial" w:cs="Arial"/>
        </w:rPr>
      </w:pPr>
      <w:r>
        <w:rPr>
          <w:noProof/>
          <w:lang w:eastAsia="en-ZA"/>
        </w:rPr>
        <w:drawing>
          <wp:anchor distT="0" distB="0" distL="114300" distR="114300" simplePos="0" relativeHeight="251659264" behindDoc="0" locked="0" layoutInCell="1" allowOverlap="1" wp14:anchorId="279302A0" wp14:editId="4DD88AF7">
            <wp:simplePos x="0" y="0"/>
            <wp:positionH relativeFrom="column">
              <wp:posOffset>4171950</wp:posOffset>
            </wp:positionH>
            <wp:positionV relativeFrom="paragraph">
              <wp:posOffset>3810</wp:posOffset>
            </wp:positionV>
            <wp:extent cx="1276350" cy="1303020"/>
            <wp:effectExtent l="0" t="0" r="0" b="0"/>
            <wp:wrapNone/>
            <wp:docPr id="2" name="Picture 2" descr="ColCrest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CrestTra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0" cy="13030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ZA"/>
        </w:rPr>
        <w:drawing>
          <wp:inline distT="0" distB="0" distL="0" distR="0" wp14:anchorId="30215C41" wp14:editId="0ADCEFF9">
            <wp:extent cx="3609975" cy="903895"/>
            <wp:effectExtent l="0" t="0" r="0" b="0"/>
            <wp:docPr id="3" name="Picture 3" descr="C:\Users\Katherine\AppData\Local\Microsoft\Windows\INetCache\IE\4PVGYY9W\CoE logo 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herine\AppData\Local\Microsoft\Windows\INetCache\IE\4PVGYY9W\CoE logo Bi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45407" cy="912767"/>
                    </a:xfrm>
                    <a:prstGeom prst="rect">
                      <a:avLst/>
                    </a:prstGeom>
                    <a:noFill/>
                    <a:ln>
                      <a:noFill/>
                    </a:ln>
                  </pic:spPr>
                </pic:pic>
              </a:graphicData>
            </a:graphic>
          </wp:inline>
        </w:drawing>
      </w:r>
    </w:p>
    <w:p w:rsidR="00B707DF" w:rsidRDefault="00B707DF" w:rsidP="00544DD8">
      <w:pPr>
        <w:spacing w:line="240" w:lineRule="auto"/>
        <w:jc w:val="both"/>
        <w:rPr>
          <w:rFonts w:ascii="Arial" w:hAnsi="Arial" w:cs="Arial"/>
        </w:rPr>
      </w:pPr>
    </w:p>
    <w:p w:rsidR="00B707DF" w:rsidRDefault="00B707DF" w:rsidP="00B707DF">
      <w:pPr>
        <w:spacing w:after="0" w:line="240" w:lineRule="auto"/>
        <w:jc w:val="center"/>
        <w:rPr>
          <w:rFonts w:ascii="Arial" w:hAnsi="Arial" w:cs="Arial"/>
          <w:b/>
          <w:i/>
          <w:sz w:val="32"/>
          <w:szCs w:val="32"/>
        </w:rPr>
      </w:pPr>
    </w:p>
    <w:p w:rsidR="009C0937" w:rsidRDefault="009C0937" w:rsidP="00B707DF">
      <w:pPr>
        <w:spacing w:after="0" w:line="240" w:lineRule="auto"/>
        <w:jc w:val="center"/>
        <w:rPr>
          <w:rFonts w:ascii="Arial" w:hAnsi="Arial" w:cs="Arial"/>
          <w:b/>
          <w:i/>
          <w:sz w:val="32"/>
          <w:szCs w:val="32"/>
        </w:rPr>
      </w:pPr>
    </w:p>
    <w:p w:rsidR="00B707DF" w:rsidRPr="00CB1B88" w:rsidRDefault="00B707DF" w:rsidP="00B707DF">
      <w:pPr>
        <w:spacing w:after="0" w:line="240" w:lineRule="auto"/>
        <w:jc w:val="center"/>
        <w:rPr>
          <w:rFonts w:ascii="Arial" w:hAnsi="Arial" w:cs="Arial"/>
          <w:b/>
          <w:i/>
          <w:sz w:val="36"/>
          <w:szCs w:val="36"/>
        </w:rPr>
      </w:pPr>
      <w:r w:rsidRPr="00CB1B88">
        <w:rPr>
          <w:rFonts w:ascii="Arial" w:hAnsi="Arial" w:cs="Arial"/>
          <w:b/>
          <w:i/>
          <w:sz w:val="36"/>
          <w:szCs w:val="36"/>
        </w:rPr>
        <w:t xml:space="preserve">The bodies and minds of babies in relationship:  </w:t>
      </w:r>
    </w:p>
    <w:p w:rsidR="00B707DF" w:rsidRPr="00CB1B88" w:rsidRDefault="00B707DF" w:rsidP="009C0937">
      <w:pPr>
        <w:spacing w:line="240" w:lineRule="auto"/>
        <w:jc w:val="center"/>
        <w:rPr>
          <w:rFonts w:ascii="Arial" w:hAnsi="Arial" w:cs="Arial"/>
          <w:b/>
          <w:i/>
          <w:sz w:val="36"/>
          <w:szCs w:val="36"/>
        </w:rPr>
      </w:pPr>
      <w:r w:rsidRPr="00CB1B88">
        <w:rPr>
          <w:rFonts w:ascii="Arial" w:hAnsi="Arial" w:cs="Arial"/>
          <w:b/>
          <w:i/>
          <w:sz w:val="36"/>
          <w:szCs w:val="36"/>
        </w:rPr>
        <w:t>Dialogues in a multidisciplinary context</w:t>
      </w:r>
    </w:p>
    <w:p w:rsidR="00CB1B88" w:rsidRPr="00CB1B88" w:rsidRDefault="00D444D0" w:rsidP="009C0937">
      <w:pPr>
        <w:spacing w:before="240" w:line="240" w:lineRule="auto"/>
        <w:jc w:val="center"/>
        <w:rPr>
          <w:rFonts w:ascii="Arial" w:hAnsi="Arial" w:cs="Arial"/>
          <w:sz w:val="36"/>
          <w:szCs w:val="36"/>
        </w:rPr>
      </w:pPr>
      <w:r>
        <w:rPr>
          <w:rFonts w:ascii="Arial" w:hAnsi="Arial" w:cs="Arial"/>
          <w:sz w:val="36"/>
          <w:szCs w:val="36"/>
        </w:rPr>
        <w:t>Conference 30 - 31</w:t>
      </w:r>
      <w:r w:rsidR="00CB1B88" w:rsidRPr="00CB1B88">
        <w:rPr>
          <w:rFonts w:ascii="Arial" w:hAnsi="Arial" w:cs="Arial"/>
          <w:sz w:val="36"/>
          <w:szCs w:val="36"/>
        </w:rPr>
        <w:t xml:space="preserve"> October 2015</w:t>
      </w:r>
    </w:p>
    <w:p w:rsidR="009C0937" w:rsidRDefault="009C0937" w:rsidP="009C0937">
      <w:pPr>
        <w:spacing w:before="240" w:line="240" w:lineRule="auto"/>
        <w:jc w:val="center"/>
        <w:rPr>
          <w:rFonts w:ascii="Arial" w:hAnsi="Arial" w:cs="Arial"/>
          <w:b/>
          <w:sz w:val="36"/>
          <w:szCs w:val="36"/>
        </w:rPr>
      </w:pPr>
    </w:p>
    <w:p w:rsidR="00B707DF" w:rsidRPr="00531788" w:rsidRDefault="00B707DF" w:rsidP="00327B2B">
      <w:pPr>
        <w:spacing w:line="240" w:lineRule="auto"/>
        <w:rPr>
          <w:rFonts w:ascii="Arial" w:hAnsi="Arial" w:cs="Arial"/>
          <w:sz w:val="32"/>
          <w:szCs w:val="32"/>
        </w:rPr>
      </w:pPr>
    </w:p>
    <w:p w:rsidR="00B707DF" w:rsidRDefault="00B707DF" w:rsidP="00544DD8">
      <w:pPr>
        <w:spacing w:line="240" w:lineRule="auto"/>
        <w:jc w:val="both"/>
        <w:rPr>
          <w:rFonts w:ascii="Arial" w:hAnsi="Arial" w:cs="Arial"/>
        </w:rPr>
      </w:pPr>
    </w:p>
    <w:p w:rsidR="00327B2B" w:rsidRDefault="006F20A0" w:rsidP="00544DD8">
      <w:pPr>
        <w:spacing w:line="240" w:lineRule="auto"/>
        <w:jc w:val="both"/>
        <w:rPr>
          <w:rFonts w:ascii="Arial" w:hAnsi="Arial" w:cs="Arial"/>
          <w:sz w:val="24"/>
          <w:szCs w:val="24"/>
        </w:rPr>
      </w:pPr>
      <w:r w:rsidRPr="009C0937">
        <w:rPr>
          <w:rFonts w:ascii="Arial" w:hAnsi="Arial" w:cs="Arial"/>
          <w:sz w:val="24"/>
          <w:szCs w:val="24"/>
        </w:rPr>
        <w:t xml:space="preserve">The Gauteng Association for Infant Mental Health </w:t>
      </w:r>
      <w:r w:rsidR="00CB1B88" w:rsidRPr="009C0937">
        <w:rPr>
          <w:rFonts w:ascii="Arial" w:hAnsi="Arial" w:cs="Arial"/>
          <w:sz w:val="24"/>
          <w:szCs w:val="24"/>
        </w:rPr>
        <w:t xml:space="preserve">(GAIMH) </w:t>
      </w:r>
      <w:r w:rsidRPr="009C0937">
        <w:rPr>
          <w:rFonts w:ascii="Arial" w:hAnsi="Arial" w:cs="Arial"/>
          <w:sz w:val="24"/>
          <w:szCs w:val="24"/>
        </w:rPr>
        <w:t xml:space="preserve">in collaboration with the University of the Witwatersrand, Johannesburg and the Centre of Excellence is hosting a conference </w:t>
      </w:r>
      <w:r w:rsidR="00544DD8" w:rsidRPr="009C0937">
        <w:rPr>
          <w:rFonts w:ascii="Arial" w:hAnsi="Arial" w:cs="Arial"/>
          <w:sz w:val="24"/>
          <w:szCs w:val="24"/>
        </w:rPr>
        <w:t xml:space="preserve">titled </w:t>
      </w:r>
      <w:r w:rsidRPr="009C0937">
        <w:rPr>
          <w:rFonts w:ascii="Arial" w:hAnsi="Arial" w:cs="Arial"/>
          <w:sz w:val="24"/>
          <w:szCs w:val="24"/>
        </w:rPr>
        <w:t xml:space="preserve">“The bodies and minds of babies in relationship: Dialogues in a multidisciplinary context”. The aim of the conference is to establish greater awareness around infant mental health and to highlight the multidisciplinary nature of the field.  </w:t>
      </w:r>
    </w:p>
    <w:p w:rsidR="00327B2B" w:rsidRDefault="00327B2B" w:rsidP="00544DD8">
      <w:pPr>
        <w:spacing w:line="240" w:lineRule="auto"/>
        <w:jc w:val="both"/>
        <w:rPr>
          <w:rFonts w:ascii="Arial" w:hAnsi="Arial" w:cs="Arial"/>
          <w:sz w:val="24"/>
          <w:szCs w:val="24"/>
        </w:rPr>
      </w:pPr>
      <w:r>
        <w:rPr>
          <w:rFonts w:ascii="Arial" w:hAnsi="Arial" w:cs="Arial"/>
          <w:sz w:val="24"/>
          <w:szCs w:val="24"/>
        </w:rPr>
        <w:t xml:space="preserve">Infant Mental health refers </w:t>
      </w:r>
    </w:p>
    <w:p w:rsidR="00327B2B" w:rsidRDefault="00327B2B" w:rsidP="00544DD8">
      <w:pPr>
        <w:spacing w:line="240" w:lineRule="auto"/>
        <w:jc w:val="both"/>
        <w:rPr>
          <w:rFonts w:ascii="Arial" w:hAnsi="Arial" w:cs="Arial"/>
          <w:sz w:val="24"/>
          <w:szCs w:val="24"/>
        </w:rPr>
      </w:pPr>
    </w:p>
    <w:p w:rsidR="006F20A0" w:rsidRDefault="00544DD8" w:rsidP="00544DD8">
      <w:pPr>
        <w:spacing w:line="240" w:lineRule="auto"/>
        <w:jc w:val="both"/>
        <w:rPr>
          <w:rFonts w:ascii="Arial" w:hAnsi="Arial" w:cs="Arial"/>
          <w:sz w:val="24"/>
          <w:szCs w:val="24"/>
        </w:rPr>
      </w:pPr>
      <w:r w:rsidRPr="009C0937">
        <w:rPr>
          <w:rFonts w:ascii="Arial" w:hAnsi="Arial" w:cs="Arial"/>
          <w:sz w:val="24"/>
          <w:szCs w:val="24"/>
        </w:rPr>
        <w:lastRenderedPageBreak/>
        <w:t>The conference will</w:t>
      </w:r>
      <w:r w:rsidR="006F20A0" w:rsidRPr="009C0937">
        <w:rPr>
          <w:rFonts w:ascii="Arial" w:hAnsi="Arial" w:cs="Arial"/>
          <w:sz w:val="24"/>
          <w:szCs w:val="24"/>
        </w:rPr>
        <w:t xml:space="preserve"> attract an array of practitioners from </w:t>
      </w:r>
      <w:r w:rsidR="009C0937">
        <w:rPr>
          <w:rFonts w:ascii="Arial" w:hAnsi="Arial" w:cs="Arial"/>
          <w:sz w:val="24"/>
          <w:szCs w:val="24"/>
        </w:rPr>
        <w:t xml:space="preserve">the health and allied professions as well as </w:t>
      </w:r>
      <w:r w:rsidR="006F20A0" w:rsidRPr="009C0937">
        <w:rPr>
          <w:rFonts w:ascii="Arial" w:hAnsi="Arial" w:cs="Arial"/>
          <w:sz w:val="24"/>
          <w:szCs w:val="24"/>
        </w:rPr>
        <w:t>local and international presenters</w:t>
      </w:r>
      <w:r w:rsidR="008E6BE2" w:rsidRPr="009C0937">
        <w:rPr>
          <w:rFonts w:ascii="Arial" w:hAnsi="Arial" w:cs="Arial"/>
          <w:sz w:val="24"/>
          <w:szCs w:val="24"/>
        </w:rPr>
        <w:t xml:space="preserve"> and delegates from government and NGOs</w:t>
      </w:r>
      <w:r w:rsidR="006F20A0" w:rsidRPr="009C0937">
        <w:rPr>
          <w:rFonts w:ascii="Arial" w:hAnsi="Arial" w:cs="Arial"/>
          <w:sz w:val="24"/>
          <w:szCs w:val="24"/>
        </w:rPr>
        <w:t xml:space="preserve">. </w:t>
      </w:r>
    </w:p>
    <w:p w:rsidR="00327B2B" w:rsidRDefault="00327B2B" w:rsidP="00544DD8">
      <w:pPr>
        <w:spacing w:line="240" w:lineRule="auto"/>
        <w:jc w:val="both"/>
        <w:rPr>
          <w:rFonts w:ascii="Arial" w:hAnsi="Arial" w:cs="Arial"/>
          <w:b/>
          <w:sz w:val="24"/>
          <w:szCs w:val="24"/>
        </w:rPr>
      </w:pPr>
      <w:r w:rsidRPr="00327B2B">
        <w:rPr>
          <w:rFonts w:ascii="Arial" w:hAnsi="Arial" w:cs="Arial"/>
          <w:b/>
          <w:sz w:val="24"/>
          <w:szCs w:val="24"/>
        </w:rPr>
        <w:t>What is Infant Mental Health?</w:t>
      </w:r>
    </w:p>
    <w:p w:rsidR="00327B2B" w:rsidRPr="00F0677C" w:rsidRDefault="00327B2B" w:rsidP="00327B2B">
      <w:pPr>
        <w:spacing w:line="360" w:lineRule="auto"/>
      </w:pPr>
      <w:r w:rsidRPr="00F0677C">
        <w:t>Those who promote the term infant mental h</w:t>
      </w:r>
      <w:r w:rsidRPr="00F0677C">
        <w:t>ealth</w:t>
      </w:r>
      <w:r w:rsidRPr="00F0677C">
        <w:t xml:space="preserve"> embrace a holistic view of the infant in the context of family and community and intend the phrase to describe the conditions of infants’ healthy development and general well-being. To that end, ZERO TO THREE (2001) put forward the following definition of infant mental health, suggesting that this phrase describes </w:t>
      </w:r>
    </w:p>
    <w:p w:rsidR="00327B2B" w:rsidRPr="00F0677C" w:rsidRDefault="00327B2B" w:rsidP="00327B2B">
      <w:pPr>
        <w:spacing w:line="360" w:lineRule="auto"/>
        <w:rPr>
          <w:b/>
          <w:i/>
        </w:rPr>
      </w:pPr>
      <w:r w:rsidRPr="00F0677C">
        <w:rPr>
          <w:b/>
          <w:i/>
        </w:rPr>
        <w:t>the young child’s capacity to experience, express and regulate emotions, form close and secure relationships, and explore the environment and learn. All of these capacities will be best accomplished within the context of the caregiving environment that includes family, community, and cultural expectations for young children. Developing these capacities is synonymous with healthy social and emotional development.</w:t>
      </w:r>
    </w:p>
    <w:p w:rsidR="00CB1B88" w:rsidRPr="009C0937" w:rsidRDefault="00CB1B88" w:rsidP="00CB1B88">
      <w:pPr>
        <w:spacing w:line="240" w:lineRule="auto"/>
        <w:jc w:val="both"/>
        <w:rPr>
          <w:rFonts w:ascii="Arial" w:hAnsi="Arial" w:cs="Arial"/>
          <w:b/>
          <w:sz w:val="24"/>
          <w:szCs w:val="24"/>
        </w:rPr>
      </w:pPr>
      <w:bookmarkStart w:id="0" w:name="_GoBack"/>
      <w:bookmarkEnd w:id="0"/>
      <w:r w:rsidRPr="009C0937">
        <w:rPr>
          <w:rFonts w:ascii="Arial" w:hAnsi="Arial" w:cs="Arial"/>
          <w:b/>
          <w:sz w:val="24"/>
          <w:szCs w:val="24"/>
        </w:rPr>
        <w:t>Why infant mental health?</w:t>
      </w:r>
    </w:p>
    <w:p w:rsidR="00327B2B" w:rsidRDefault="00CB1B88" w:rsidP="00CB1B88">
      <w:pPr>
        <w:spacing w:line="240" w:lineRule="auto"/>
        <w:jc w:val="both"/>
        <w:rPr>
          <w:rFonts w:ascii="Arial" w:hAnsi="Arial" w:cs="Arial"/>
          <w:sz w:val="24"/>
          <w:szCs w:val="24"/>
        </w:rPr>
      </w:pPr>
      <w:r w:rsidRPr="009C0937">
        <w:rPr>
          <w:rFonts w:ascii="Arial" w:hAnsi="Arial" w:cs="Arial"/>
          <w:sz w:val="24"/>
          <w:szCs w:val="24"/>
        </w:rPr>
        <w:t xml:space="preserve">As our understanding of the science of development improves, it becomes clearer how events that happen to babies and children lead to structural changes in the brains of infants that have life-long ramifications (Schore, 2001).  By the time a child is three years old, 90% of his or her brain has developed (Perry, 2000) and this development takes place within the context of relationships with primary caregivers.  </w:t>
      </w:r>
    </w:p>
    <w:p w:rsidR="00327B2B" w:rsidRDefault="00327B2B" w:rsidP="00CB1B88">
      <w:pPr>
        <w:spacing w:line="240" w:lineRule="auto"/>
        <w:jc w:val="both"/>
        <w:rPr>
          <w:rFonts w:ascii="Arial" w:hAnsi="Arial" w:cs="Arial"/>
          <w:sz w:val="24"/>
          <w:szCs w:val="24"/>
        </w:rPr>
      </w:pPr>
      <w:r>
        <w:rPr>
          <w:rFonts w:ascii="Arial" w:hAnsi="Arial" w:cs="Arial"/>
          <w:sz w:val="24"/>
          <w:szCs w:val="24"/>
        </w:rPr>
        <w:t xml:space="preserve">Babies and children are affected by toxic stress- resulting from caregiver relationships that are not able to manage infants’ emotions in </w:t>
      </w:r>
      <w:r w:rsidR="00B94D6A">
        <w:rPr>
          <w:rFonts w:ascii="Arial" w:hAnsi="Arial" w:cs="Arial"/>
          <w:sz w:val="24"/>
          <w:szCs w:val="24"/>
        </w:rPr>
        <w:t>what is commonly known as insecure</w:t>
      </w:r>
      <w:r>
        <w:rPr>
          <w:rFonts w:ascii="Arial" w:hAnsi="Arial" w:cs="Arial"/>
          <w:sz w:val="24"/>
          <w:szCs w:val="24"/>
        </w:rPr>
        <w:t xml:space="preserve"> attachment.</w:t>
      </w:r>
    </w:p>
    <w:p w:rsidR="00327B2B" w:rsidRDefault="00CB1B88" w:rsidP="00CB1B88">
      <w:pPr>
        <w:spacing w:line="240" w:lineRule="auto"/>
        <w:jc w:val="both"/>
        <w:rPr>
          <w:rFonts w:ascii="Arial" w:hAnsi="Arial" w:cs="Arial"/>
          <w:sz w:val="24"/>
          <w:szCs w:val="24"/>
        </w:rPr>
      </w:pPr>
      <w:r w:rsidRPr="009C0937">
        <w:rPr>
          <w:rFonts w:ascii="Arial" w:hAnsi="Arial" w:cs="Arial"/>
          <w:sz w:val="24"/>
          <w:szCs w:val="24"/>
        </w:rPr>
        <w:t xml:space="preserve">Studies are now suggesting that the impact of early experience has a greater influence on development than heredity (Westwell, 2009). Thus the strength and quality of relationships between infants and their caregivers is fundamental to the effective development of children’s brain architecture, functions and capacity (Fogel et al., 2009).  “The child’s capacity to learn when she enters school is strongly influenced by the neural wiring that takes place in the early years of life...and...brain and biological pathways in the prenatal period and in the early years affect physical and mental health in adult life” (McCain et al., 2007, p. 33).  </w:t>
      </w:r>
    </w:p>
    <w:p w:rsidR="00327B2B" w:rsidRDefault="00CB1B88" w:rsidP="00CB1B88">
      <w:pPr>
        <w:spacing w:line="240" w:lineRule="auto"/>
        <w:jc w:val="both"/>
        <w:rPr>
          <w:rFonts w:ascii="Arial" w:hAnsi="Arial" w:cs="Arial"/>
          <w:sz w:val="24"/>
          <w:szCs w:val="24"/>
        </w:rPr>
      </w:pPr>
      <w:r w:rsidRPr="009C0937">
        <w:rPr>
          <w:rFonts w:ascii="Arial" w:hAnsi="Arial" w:cs="Arial"/>
          <w:sz w:val="24"/>
          <w:szCs w:val="24"/>
        </w:rPr>
        <w:t>Being born into</w:t>
      </w:r>
      <w:r w:rsidR="00B94D6A">
        <w:rPr>
          <w:rFonts w:ascii="Arial" w:hAnsi="Arial" w:cs="Arial"/>
          <w:sz w:val="24"/>
          <w:szCs w:val="24"/>
        </w:rPr>
        <w:t xml:space="preserve"> emotionally </w:t>
      </w:r>
      <w:r w:rsidRPr="009C0937">
        <w:rPr>
          <w:rFonts w:ascii="Arial" w:hAnsi="Arial" w:cs="Arial"/>
          <w:sz w:val="24"/>
          <w:szCs w:val="24"/>
        </w:rPr>
        <w:t xml:space="preserve"> deprived circumstances has been shown to have negative effects on child development outcomes (Mitchell, 2009; Shonkoff &amp; Phillips, 2000) and studies done in the field of infant mental health in South Africa have identified high rates of insecure attachment amongst infants (Minde, Minde &amp; Vogel, 2006; Tomlinson, Cooper &amp; Murray, 2005). </w:t>
      </w:r>
    </w:p>
    <w:p w:rsidR="00CB1B88" w:rsidRPr="009C0937" w:rsidRDefault="00CB1B88" w:rsidP="00CB1B88">
      <w:pPr>
        <w:spacing w:line="240" w:lineRule="auto"/>
        <w:jc w:val="both"/>
        <w:rPr>
          <w:rFonts w:ascii="Arial" w:hAnsi="Arial" w:cs="Arial"/>
          <w:sz w:val="24"/>
          <w:szCs w:val="24"/>
        </w:rPr>
      </w:pPr>
      <w:r w:rsidRPr="009C0937">
        <w:rPr>
          <w:rFonts w:ascii="Arial" w:hAnsi="Arial" w:cs="Arial"/>
          <w:sz w:val="24"/>
          <w:szCs w:val="24"/>
        </w:rPr>
        <w:t>Insecure attachment is associated with significantly higher risk for the development of later psychopathology and criminality (Fonagy, 1999; Sroufe, 2005), making this a pertinent issue in South Africa where violent crime is common and approximately R5.1-billion (SAIRR, 2008) is spent on social welfare grants per year.</w:t>
      </w:r>
    </w:p>
    <w:p w:rsidR="00CB1B88" w:rsidRPr="009C0937" w:rsidRDefault="00CB1B88" w:rsidP="00CB1B88">
      <w:pPr>
        <w:spacing w:line="240" w:lineRule="auto"/>
        <w:jc w:val="both"/>
        <w:rPr>
          <w:rFonts w:ascii="Arial" w:hAnsi="Arial" w:cs="Arial"/>
          <w:sz w:val="24"/>
          <w:szCs w:val="24"/>
        </w:rPr>
      </w:pPr>
      <w:r w:rsidRPr="009C0937">
        <w:rPr>
          <w:rFonts w:ascii="Arial" w:hAnsi="Arial" w:cs="Arial"/>
          <w:sz w:val="24"/>
          <w:szCs w:val="24"/>
        </w:rPr>
        <w:lastRenderedPageBreak/>
        <w:t>Preventing relationship breakdown, alcohol and substance abuse and mental illness is a better approach than treating these afflictions later in life.  In many cases, there is a common root cause of these social ills – that is, the absence of a secure bond between parents and their baby during the 1001 critical days between conception and age 2 years.</w:t>
      </w:r>
    </w:p>
    <w:p w:rsidR="00CB1B88" w:rsidRPr="009C0937" w:rsidRDefault="00CB1B88" w:rsidP="00CB1B88">
      <w:pPr>
        <w:spacing w:line="240" w:lineRule="auto"/>
        <w:jc w:val="both"/>
        <w:rPr>
          <w:rFonts w:ascii="Arial" w:hAnsi="Arial" w:cs="Arial"/>
          <w:sz w:val="24"/>
          <w:szCs w:val="24"/>
        </w:rPr>
      </w:pPr>
    </w:p>
    <w:p w:rsidR="00CB1B88" w:rsidRPr="009C0937" w:rsidRDefault="00CB1B88" w:rsidP="00CB1B88">
      <w:pPr>
        <w:spacing w:line="240" w:lineRule="auto"/>
        <w:jc w:val="both"/>
        <w:rPr>
          <w:rFonts w:ascii="Arial" w:hAnsi="Arial" w:cs="Arial"/>
          <w:b/>
          <w:sz w:val="24"/>
          <w:szCs w:val="24"/>
        </w:rPr>
      </w:pPr>
      <w:r w:rsidRPr="009C0937">
        <w:rPr>
          <w:rFonts w:ascii="Arial" w:hAnsi="Arial" w:cs="Arial"/>
          <w:b/>
          <w:sz w:val="24"/>
          <w:szCs w:val="24"/>
        </w:rPr>
        <w:t>Who is GAIMH?</w:t>
      </w:r>
    </w:p>
    <w:p w:rsidR="00CB1B88" w:rsidRPr="009C0937" w:rsidRDefault="00CB1B88" w:rsidP="00CB1B88">
      <w:pPr>
        <w:spacing w:line="240" w:lineRule="auto"/>
        <w:jc w:val="both"/>
        <w:rPr>
          <w:rFonts w:ascii="Arial" w:hAnsi="Arial" w:cs="Arial"/>
          <w:sz w:val="24"/>
          <w:szCs w:val="24"/>
        </w:rPr>
      </w:pPr>
      <w:r w:rsidRPr="009C0937">
        <w:rPr>
          <w:rFonts w:ascii="Arial" w:hAnsi="Arial" w:cs="Arial"/>
          <w:sz w:val="24"/>
          <w:szCs w:val="24"/>
        </w:rPr>
        <w:t xml:space="preserve">GAIMH, Gauteng Association for Infant Mental Health is an affiliate of WAIMH, World Association for Infant Mental Health. </w:t>
      </w:r>
    </w:p>
    <w:p w:rsidR="00CB1B88" w:rsidRPr="009C0937" w:rsidRDefault="00CB1B88" w:rsidP="00CB1B88">
      <w:pPr>
        <w:spacing w:line="240" w:lineRule="auto"/>
        <w:jc w:val="both"/>
        <w:rPr>
          <w:rFonts w:ascii="Arial" w:hAnsi="Arial" w:cs="Arial"/>
          <w:sz w:val="24"/>
          <w:szCs w:val="24"/>
        </w:rPr>
      </w:pPr>
      <w:r w:rsidRPr="009C0937">
        <w:rPr>
          <w:rFonts w:ascii="Arial" w:hAnsi="Arial" w:cs="Arial"/>
          <w:sz w:val="24"/>
          <w:szCs w:val="24"/>
        </w:rPr>
        <w:t xml:space="preserve">WAIMH's mission promotes education, research, and study of the effects of mental, emotional and social development during infancy on later normal and psychopathological development through international and interdisciplinary cooperation, publications, affiliate associations, and through regional and biennial congresses devoted to scientific, educational, and clinical work with infants and their caregivers (www.waimh.org). </w:t>
      </w:r>
    </w:p>
    <w:p w:rsidR="00CB1B88" w:rsidRPr="009C0937" w:rsidRDefault="00CB1B88" w:rsidP="009C0937">
      <w:pPr>
        <w:spacing w:after="0" w:line="240" w:lineRule="auto"/>
        <w:jc w:val="both"/>
        <w:rPr>
          <w:rFonts w:ascii="Arial" w:hAnsi="Arial" w:cs="Arial"/>
          <w:sz w:val="24"/>
          <w:szCs w:val="24"/>
        </w:rPr>
      </w:pPr>
      <w:r w:rsidRPr="009C0937">
        <w:rPr>
          <w:rFonts w:ascii="Arial" w:hAnsi="Arial" w:cs="Arial"/>
          <w:sz w:val="24"/>
          <w:szCs w:val="24"/>
        </w:rPr>
        <w:t>GAIMH focuses its South African-based activities on promoting the optimal development of infants and caregiver relationships in our country by:</w:t>
      </w:r>
    </w:p>
    <w:p w:rsidR="00CB1B88" w:rsidRPr="009C0937" w:rsidRDefault="00CB1B88" w:rsidP="009C0937">
      <w:pPr>
        <w:spacing w:after="0" w:line="240" w:lineRule="auto"/>
        <w:jc w:val="both"/>
        <w:rPr>
          <w:rFonts w:ascii="Arial" w:hAnsi="Arial" w:cs="Arial"/>
          <w:sz w:val="24"/>
          <w:szCs w:val="24"/>
        </w:rPr>
      </w:pPr>
      <w:r w:rsidRPr="009C0937">
        <w:rPr>
          <w:rFonts w:ascii="Arial" w:hAnsi="Arial" w:cs="Arial"/>
          <w:sz w:val="24"/>
          <w:szCs w:val="24"/>
        </w:rPr>
        <w:t>•</w:t>
      </w:r>
      <w:r w:rsidRPr="009C0937">
        <w:rPr>
          <w:rFonts w:ascii="Arial" w:hAnsi="Arial" w:cs="Arial"/>
          <w:sz w:val="24"/>
          <w:szCs w:val="24"/>
        </w:rPr>
        <w:tab/>
        <w:t xml:space="preserve">Highlighting infancy as a sensitive and critical period in the psychosocial development of people </w:t>
      </w:r>
    </w:p>
    <w:p w:rsidR="00CB1B88" w:rsidRPr="009C0937" w:rsidRDefault="00CB1B88" w:rsidP="009C0937">
      <w:pPr>
        <w:spacing w:after="0" w:line="240" w:lineRule="auto"/>
        <w:jc w:val="both"/>
        <w:rPr>
          <w:rFonts w:ascii="Arial" w:hAnsi="Arial" w:cs="Arial"/>
          <w:sz w:val="24"/>
          <w:szCs w:val="24"/>
        </w:rPr>
      </w:pPr>
      <w:r w:rsidRPr="009C0937">
        <w:rPr>
          <w:rFonts w:ascii="Arial" w:hAnsi="Arial" w:cs="Arial"/>
          <w:sz w:val="24"/>
          <w:szCs w:val="24"/>
        </w:rPr>
        <w:t>•</w:t>
      </w:r>
      <w:r w:rsidRPr="009C0937">
        <w:rPr>
          <w:rFonts w:ascii="Arial" w:hAnsi="Arial" w:cs="Arial"/>
          <w:sz w:val="24"/>
          <w:szCs w:val="24"/>
        </w:rPr>
        <w:tab/>
        <w:t>Promoting the scientific study of infancy and disseminating research information on the effects of infant, parent and caregiver mental health on infant development</w:t>
      </w:r>
    </w:p>
    <w:p w:rsidR="00CB1B88" w:rsidRPr="009C0937" w:rsidRDefault="00CB1B88" w:rsidP="009C0937">
      <w:pPr>
        <w:spacing w:after="0" w:line="240" w:lineRule="auto"/>
        <w:jc w:val="both"/>
        <w:rPr>
          <w:rFonts w:ascii="Arial" w:hAnsi="Arial" w:cs="Arial"/>
          <w:sz w:val="24"/>
          <w:szCs w:val="24"/>
        </w:rPr>
      </w:pPr>
      <w:r w:rsidRPr="009C0937">
        <w:rPr>
          <w:rFonts w:ascii="Arial" w:hAnsi="Arial" w:cs="Arial"/>
          <w:sz w:val="24"/>
          <w:szCs w:val="24"/>
        </w:rPr>
        <w:t>•</w:t>
      </w:r>
      <w:r w:rsidRPr="009C0937">
        <w:rPr>
          <w:rFonts w:ascii="Arial" w:hAnsi="Arial" w:cs="Arial"/>
          <w:sz w:val="24"/>
          <w:szCs w:val="24"/>
        </w:rPr>
        <w:tab/>
        <w:t>Advancing the education of professionals and lay people who study and/or care for infants, parents and caregivers</w:t>
      </w:r>
    </w:p>
    <w:p w:rsidR="00CB1B88" w:rsidRPr="009C0937" w:rsidRDefault="00CB1B88" w:rsidP="009C0937">
      <w:pPr>
        <w:spacing w:after="0" w:line="240" w:lineRule="auto"/>
        <w:jc w:val="both"/>
        <w:rPr>
          <w:rFonts w:ascii="Arial" w:hAnsi="Arial" w:cs="Arial"/>
          <w:sz w:val="24"/>
          <w:szCs w:val="24"/>
        </w:rPr>
      </w:pPr>
      <w:r w:rsidRPr="009C0937">
        <w:rPr>
          <w:rFonts w:ascii="Arial" w:hAnsi="Arial" w:cs="Arial"/>
          <w:sz w:val="24"/>
          <w:szCs w:val="24"/>
        </w:rPr>
        <w:t>•</w:t>
      </w:r>
      <w:r w:rsidRPr="009C0937">
        <w:rPr>
          <w:rFonts w:ascii="Arial" w:hAnsi="Arial" w:cs="Arial"/>
          <w:sz w:val="24"/>
          <w:szCs w:val="24"/>
        </w:rPr>
        <w:tab/>
        <w:t>Advocating for conditions that support optimal infant development and facilitate intervention and prevention of mental health impairment in infancy</w:t>
      </w:r>
    </w:p>
    <w:p w:rsidR="00113755" w:rsidRPr="009C0937" w:rsidRDefault="00CB1B88" w:rsidP="009C0937">
      <w:pPr>
        <w:spacing w:after="0" w:line="240" w:lineRule="auto"/>
        <w:jc w:val="both"/>
        <w:rPr>
          <w:rFonts w:ascii="Arial" w:hAnsi="Arial" w:cs="Arial"/>
          <w:sz w:val="24"/>
          <w:szCs w:val="24"/>
        </w:rPr>
      </w:pPr>
      <w:r w:rsidRPr="009C0937">
        <w:rPr>
          <w:rFonts w:ascii="Arial" w:hAnsi="Arial" w:cs="Arial"/>
          <w:sz w:val="24"/>
          <w:szCs w:val="24"/>
        </w:rPr>
        <w:t>•</w:t>
      </w:r>
      <w:r w:rsidRPr="009C0937">
        <w:rPr>
          <w:rFonts w:ascii="Arial" w:hAnsi="Arial" w:cs="Arial"/>
          <w:sz w:val="24"/>
          <w:szCs w:val="24"/>
        </w:rPr>
        <w:tab/>
        <w:t>Facilitating communication and support among individuals and organisations concerned with infant care.</w:t>
      </w:r>
      <w:r w:rsidR="00B15CF5" w:rsidRPr="009C0937">
        <w:rPr>
          <w:rFonts w:ascii="Arial" w:hAnsi="Arial" w:cs="Arial"/>
          <w:sz w:val="24"/>
          <w:szCs w:val="24"/>
        </w:rPr>
        <w:t xml:space="preserve">Keynote </w:t>
      </w:r>
      <w:r w:rsidR="00113755" w:rsidRPr="009C0937">
        <w:rPr>
          <w:rFonts w:ascii="Arial" w:hAnsi="Arial" w:cs="Arial"/>
          <w:sz w:val="24"/>
          <w:szCs w:val="24"/>
        </w:rPr>
        <w:t>presenters that have been confirmed include:</w:t>
      </w:r>
    </w:p>
    <w:p w:rsidR="00CB1B88" w:rsidRPr="009C0937" w:rsidRDefault="00CB1B88" w:rsidP="00812F01">
      <w:pPr>
        <w:spacing w:after="0" w:line="240" w:lineRule="auto"/>
        <w:jc w:val="both"/>
        <w:rPr>
          <w:rFonts w:ascii="Arial" w:hAnsi="Arial" w:cs="Arial"/>
          <w:b/>
          <w:sz w:val="24"/>
          <w:szCs w:val="24"/>
        </w:rPr>
      </w:pPr>
    </w:p>
    <w:p w:rsidR="00CB1B88" w:rsidRPr="009C0937" w:rsidRDefault="00CB1B88" w:rsidP="00812F01">
      <w:pPr>
        <w:spacing w:after="0" w:line="240" w:lineRule="auto"/>
        <w:jc w:val="both"/>
        <w:rPr>
          <w:rFonts w:ascii="Arial" w:hAnsi="Arial" w:cs="Arial"/>
          <w:b/>
          <w:sz w:val="24"/>
          <w:szCs w:val="24"/>
        </w:rPr>
      </w:pPr>
    </w:p>
    <w:p w:rsidR="009C0937" w:rsidRPr="009C0937" w:rsidRDefault="009C0937" w:rsidP="00812F01">
      <w:pPr>
        <w:spacing w:after="0" w:line="240" w:lineRule="auto"/>
        <w:jc w:val="both"/>
        <w:rPr>
          <w:rFonts w:ascii="Arial" w:hAnsi="Arial" w:cs="Arial"/>
          <w:b/>
          <w:sz w:val="24"/>
          <w:szCs w:val="24"/>
        </w:rPr>
      </w:pPr>
      <w:r w:rsidRPr="009C0937">
        <w:rPr>
          <w:rFonts w:ascii="Arial" w:hAnsi="Arial" w:cs="Arial"/>
          <w:b/>
          <w:sz w:val="24"/>
          <w:szCs w:val="24"/>
        </w:rPr>
        <w:t>Why an infant mental health conference?</w:t>
      </w:r>
    </w:p>
    <w:p w:rsidR="009C0937" w:rsidRPr="009C0937" w:rsidRDefault="009C0937" w:rsidP="00812F01">
      <w:pPr>
        <w:spacing w:after="0" w:line="240" w:lineRule="auto"/>
        <w:jc w:val="both"/>
        <w:rPr>
          <w:rFonts w:ascii="Arial" w:hAnsi="Arial" w:cs="Arial"/>
          <w:sz w:val="24"/>
          <w:szCs w:val="24"/>
        </w:rPr>
      </w:pPr>
    </w:p>
    <w:p w:rsidR="0070559A" w:rsidRDefault="00CB1B88" w:rsidP="0070559A">
      <w:pPr>
        <w:spacing w:after="0" w:line="240" w:lineRule="auto"/>
        <w:jc w:val="both"/>
        <w:rPr>
          <w:rFonts w:ascii="Arial" w:hAnsi="Arial" w:cs="Arial"/>
          <w:sz w:val="24"/>
          <w:szCs w:val="24"/>
        </w:rPr>
      </w:pPr>
      <w:r w:rsidRPr="009C0937">
        <w:rPr>
          <w:rFonts w:ascii="Arial" w:hAnsi="Arial" w:cs="Arial"/>
          <w:sz w:val="24"/>
          <w:szCs w:val="24"/>
        </w:rPr>
        <w:t xml:space="preserve">In service to the above aims, GAIMH is hosting the first ever </w:t>
      </w:r>
      <w:r w:rsidR="0070559A">
        <w:rPr>
          <w:rFonts w:ascii="Arial" w:hAnsi="Arial" w:cs="Arial"/>
          <w:sz w:val="24"/>
          <w:szCs w:val="24"/>
        </w:rPr>
        <w:t>i</w:t>
      </w:r>
      <w:r w:rsidRPr="009C0937">
        <w:rPr>
          <w:rFonts w:ascii="Arial" w:hAnsi="Arial" w:cs="Arial"/>
          <w:sz w:val="24"/>
          <w:szCs w:val="24"/>
        </w:rPr>
        <w:t xml:space="preserve">nfant </w:t>
      </w:r>
      <w:r w:rsidR="0070559A">
        <w:rPr>
          <w:rFonts w:ascii="Arial" w:hAnsi="Arial" w:cs="Arial"/>
          <w:sz w:val="24"/>
          <w:szCs w:val="24"/>
        </w:rPr>
        <w:t>m</w:t>
      </w:r>
      <w:r w:rsidRPr="009C0937">
        <w:rPr>
          <w:rFonts w:ascii="Arial" w:hAnsi="Arial" w:cs="Arial"/>
          <w:sz w:val="24"/>
          <w:szCs w:val="24"/>
        </w:rPr>
        <w:t xml:space="preserve">ental </w:t>
      </w:r>
      <w:r w:rsidR="0070559A">
        <w:rPr>
          <w:rFonts w:ascii="Arial" w:hAnsi="Arial" w:cs="Arial"/>
          <w:sz w:val="24"/>
          <w:szCs w:val="24"/>
        </w:rPr>
        <w:t>h</w:t>
      </w:r>
      <w:r w:rsidRPr="009C0937">
        <w:rPr>
          <w:rFonts w:ascii="Arial" w:hAnsi="Arial" w:cs="Arial"/>
          <w:sz w:val="24"/>
          <w:szCs w:val="24"/>
        </w:rPr>
        <w:t xml:space="preserve">ealth </w:t>
      </w:r>
      <w:r w:rsidR="0070559A">
        <w:rPr>
          <w:rFonts w:ascii="Arial" w:hAnsi="Arial" w:cs="Arial"/>
          <w:sz w:val="24"/>
          <w:szCs w:val="24"/>
        </w:rPr>
        <w:t>c</w:t>
      </w:r>
      <w:r w:rsidRPr="009C0937">
        <w:rPr>
          <w:rFonts w:ascii="Arial" w:hAnsi="Arial" w:cs="Arial"/>
          <w:sz w:val="24"/>
          <w:szCs w:val="24"/>
        </w:rPr>
        <w:t xml:space="preserve">onference in Gauteng aimed at all professionals in South Africa who are involved in the study and care of infants.  </w:t>
      </w:r>
    </w:p>
    <w:p w:rsidR="0070559A" w:rsidRDefault="0070559A" w:rsidP="0070559A">
      <w:pPr>
        <w:spacing w:after="0" w:line="240" w:lineRule="auto"/>
        <w:jc w:val="both"/>
        <w:rPr>
          <w:rFonts w:ascii="Arial" w:hAnsi="Arial" w:cs="Arial"/>
          <w:sz w:val="24"/>
          <w:szCs w:val="24"/>
        </w:rPr>
      </w:pPr>
    </w:p>
    <w:p w:rsidR="009C0937" w:rsidRDefault="009C0937" w:rsidP="0070559A">
      <w:pPr>
        <w:spacing w:after="0" w:line="240" w:lineRule="auto"/>
        <w:jc w:val="both"/>
        <w:rPr>
          <w:rFonts w:ascii="Arial" w:hAnsi="Arial" w:cs="Arial"/>
          <w:sz w:val="24"/>
          <w:szCs w:val="24"/>
        </w:rPr>
      </w:pPr>
      <w:r w:rsidRPr="009C0937">
        <w:rPr>
          <w:rFonts w:ascii="Arial" w:hAnsi="Arial" w:cs="Arial"/>
          <w:sz w:val="24"/>
          <w:szCs w:val="24"/>
        </w:rPr>
        <w:t xml:space="preserve">There is currently a serious imbalance in knowledge about infancy, most of the knowledge originating from developed countries (Tomlinson &amp; Swartz, 2003).  The need for knowledge from developing countries has been highlighted in the international infant mental health literature and this conference would provide an opportunity to showcase South African infant mental health work and to mobilise future work and research. The conference would also provide South African professionals across the disciplines with the opportunity to learn from and keep pace with both local and international experts in the areas of health, mental health and optimal development of infants and their families across cultures and around the world.  GAIMH would like to create the space for multidisciplinary dialogues around parent-infant work in South Africa and at the same time access cutting-edge </w:t>
      </w:r>
      <w:r w:rsidRPr="009C0937">
        <w:rPr>
          <w:rFonts w:ascii="Arial" w:hAnsi="Arial" w:cs="Arial"/>
          <w:sz w:val="24"/>
          <w:szCs w:val="24"/>
        </w:rPr>
        <w:lastRenderedPageBreak/>
        <w:t xml:space="preserve">resources that promote infant mental health.  In this way we, as a professional community can join the very active global learning community that speaks for infants, young children and families.  </w:t>
      </w:r>
    </w:p>
    <w:p w:rsidR="0070559A" w:rsidRPr="009C0937" w:rsidRDefault="0070559A" w:rsidP="0070559A">
      <w:pPr>
        <w:spacing w:after="0" w:line="240" w:lineRule="auto"/>
        <w:jc w:val="both"/>
        <w:rPr>
          <w:rFonts w:ascii="Arial" w:hAnsi="Arial" w:cs="Arial"/>
          <w:sz w:val="24"/>
          <w:szCs w:val="24"/>
        </w:rPr>
      </w:pPr>
    </w:p>
    <w:p w:rsidR="009C0937" w:rsidRPr="009C0937" w:rsidRDefault="0070559A" w:rsidP="009C0937">
      <w:pPr>
        <w:spacing w:line="240" w:lineRule="auto"/>
        <w:jc w:val="both"/>
        <w:rPr>
          <w:rFonts w:ascii="Arial" w:hAnsi="Arial" w:cs="Arial"/>
          <w:sz w:val="24"/>
          <w:szCs w:val="24"/>
        </w:rPr>
      </w:pPr>
      <w:r w:rsidRPr="009C0937">
        <w:rPr>
          <w:rFonts w:ascii="Arial" w:hAnsi="Arial" w:cs="Arial"/>
          <w:sz w:val="24"/>
          <w:szCs w:val="24"/>
        </w:rPr>
        <w:t>The event aims to attract a multidisciplinary audience of professionals who will be exposed to both local and international practitioners who are on the forefront of treatment and research in the burgeoning areas of attachment research and developmental neuroscience</w:t>
      </w:r>
    </w:p>
    <w:p w:rsidR="0070559A" w:rsidRDefault="0070559A" w:rsidP="00812F01">
      <w:pPr>
        <w:spacing w:after="0" w:line="240" w:lineRule="auto"/>
        <w:jc w:val="both"/>
        <w:rPr>
          <w:rFonts w:ascii="Arial" w:hAnsi="Arial" w:cs="Arial"/>
          <w:b/>
          <w:sz w:val="24"/>
          <w:szCs w:val="24"/>
        </w:rPr>
      </w:pPr>
    </w:p>
    <w:p w:rsidR="00CB1B88" w:rsidRPr="009C0937" w:rsidRDefault="00CB1B88" w:rsidP="00812F01">
      <w:pPr>
        <w:spacing w:after="0" w:line="240" w:lineRule="auto"/>
        <w:jc w:val="both"/>
        <w:rPr>
          <w:rFonts w:ascii="Arial" w:hAnsi="Arial" w:cs="Arial"/>
          <w:b/>
          <w:sz w:val="24"/>
          <w:szCs w:val="24"/>
        </w:rPr>
      </w:pPr>
      <w:r w:rsidRPr="009C0937">
        <w:rPr>
          <w:rFonts w:ascii="Arial" w:hAnsi="Arial" w:cs="Arial"/>
          <w:b/>
          <w:sz w:val="24"/>
          <w:szCs w:val="24"/>
        </w:rPr>
        <w:t>Key speakers who have been confirmed include:</w:t>
      </w:r>
    </w:p>
    <w:p w:rsidR="00CB1B88" w:rsidRPr="009C0937" w:rsidRDefault="00CB1B88" w:rsidP="00812F01">
      <w:pPr>
        <w:spacing w:after="0" w:line="240" w:lineRule="auto"/>
        <w:jc w:val="both"/>
        <w:rPr>
          <w:rFonts w:ascii="Arial" w:hAnsi="Arial" w:cs="Arial"/>
          <w:b/>
          <w:sz w:val="24"/>
          <w:szCs w:val="24"/>
        </w:rPr>
      </w:pPr>
    </w:p>
    <w:p w:rsidR="00812F01" w:rsidRPr="0070559A" w:rsidRDefault="009C0937" w:rsidP="0070559A">
      <w:pPr>
        <w:spacing w:after="0" w:line="240" w:lineRule="auto"/>
        <w:jc w:val="both"/>
        <w:rPr>
          <w:rFonts w:ascii="Arial" w:hAnsi="Arial" w:cs="Arial"/>
          <w:i/>
          <w:sz w:val="24"/>
          <w:szCs w:val="24"/>
        </w:rPr>
      </w:pPr>
      <w:r w:rsidRPr="0070559A">
        <w:rPr>
          <w:rFonts w:ascii="Arial" w:hAnsi="Arial" w:cs="Arial"/>
          <w:b/>
          <w:sz w:val="24"/>
          <w:szCs w:val="24"/>
        </w:rPr>
        <w:t xml:space="preserve">Dr </w:t>
      </w:r>
      <w:r w:rsidR="00113755" w:rsidRPr="0070559A">
        <w:rPr>
          <w:rFonts w:ascii="Arial" w:hAnsi="Arial" w:cs="Arial"/>
          <w:b/>
          <w:sz w:val="24"/>
          <w:szCs w:val="24"/>
        </w:rPr>
        <w:t>Alessandra Piontelli</w:t>
      </w:r>
      <w:r w:rsidR="00812F01" w:rsidRPr="0070559A">
        <w:rPr>
          <w:rFonts w:ascii="Arial" w:hAnsi="Arial" w:cs="Arial"/>
          <w:sz w:val="24"/>
          <w:szCs w:val="24"/>
        </w:rPr>
        <w:t xml:space="preserve">, who graduated as a doctor, specialising in neurology, psychiatry, and psychoanalysis, with a long training in obstetrics. </w:t>
      </w:r>
      <w:r w:rsidR="00CB1B88" w:rsidRPr="0070559A">
        <w:rPr>
          <w:rFonts w:ascii="Arial" w:hAnsi="Arial" w:cs="Arial"/>
          <w:sz w:val="24"/>
          <w:szCs w:val="24"/>
        </w:rPr>
        <w:t xml:space="preserve">Piontelli </w:t>
      </w:r>
      <w:r w:rsidR="00812F01" w:rsidRPr="0070559A">
        <w:rPr>
          <w:rFonts w:ascii="Arial" w:hAnsi="Arial" w:cs="Arial"/>
          <w:sz w:val="24"/>
          <w:szCs w:val="24"/>
        </w:rPr>
        <w:t xml:space="preserve">has held several Visiting Professorships in child psychiatry and neurology and has worked on medical missions around the world, including in Africa. Currently Piontelli is employed as a researcher in the department of maternal/fetal medicine, University of Milan, Italy.  </w:t>
      </w:r>
    </w:p>
    <w:p w:rsidR="00812F01" w:rsidRPr="009C0937" w:rsidRDefault="00812F01" w:rsidP="0070559A">
      <w:pPr>
        <w:spacing w:after="0" w:line="240" w:lineRule="auto"/>
        <w:jc w:val="both"/>
        <w:rPr>
          <w:rFonts w:ascii="Arial" w:hAnsi="Arial" w:cs="Arial"/>
          <w:sz w:val="24"/>
          <w:szCs w:val="24"/>
        </w:rPr>
      </w:pPr>
    </w:p>
    <w:p w:rsidR="00812F01" w:rsidRPr="0070559A" w:rsidRDefault="00812F01" w:rsidP="0070559A">
      <w:pPr>
        <w:spacing w:after="0" w:line="240" w:lineRule="auto"/>
        <w:jc w:val="both"/>
        <w:rPr>
          <w:rFonts w:ascii="Arial" w:hAnsi="Arial" w:cs="Arial"/>
          <w:i/>
          <w:sz w:val="24"/>
          <w:szCs w:val="24"/>
        </w:rPr>
      </w:pPr>
      <w:r w:rsidRPr="0070559A">
        <w:rPr>
          <w:rFonts w:ascii="Arial" w:hAnsi="Arial" w:cs="Arial"/>
          <w:b/>
          <w:sz w:val="24"/>
          <w:szCs w:val="24"/>
        </w:rPr>
        <w:t>Tessa Baradon</w:t>
      </w:r>
      <w:r w:rsidRPr="0070559A">
        <w:rPr>
          <w:rFonts w:ascii="Arial" w:hAnsi="Arial" w:cs="Arial"/>
          <w:sz w:val="24"/>
          <w:szCs w:val="24"/>
        </w:rPr>
        <w:t xml:space="preserve"> came from the field of Public Health to child psychoanalysis and psychotherapy. She has worked in the public and private sectors and has been responsible for the planning and provision of services for parents and infants in the British National Health Service and at The Anna Freud Centre, where she developed and manages the Parent Infant Project. </w:t>
      </w:r>
      <w:r w:rsidR="00CB1B88" w:rsidRPr="0070559A">
        <w:rPr>
          <w:rFonts w:ascii="Arial" w:hAnsi="Arial" w:cs="Arial"/>
          <w:sz w:val="24"/>
          <w:szCs w:val="24"/>
        </w:rPr>
        <w:t xml:space="preserve">She has published widely on relational trauma in infancy. </w:t>
      </w:r>
    </w:p>
    <w:p w:rsidR="00812F01" w:rsidRPr="009C0937" w:rsidRDefault="00812F01" w:rsidP="0070559A">
      <w:pPr>
        <w:spacing w:after="0" w:line="240" w:lineRule="auto"/>
        <w:jc w:val="both"/>
        <w:rPr>
          <w:rFonts w:ascii="Arial" w:hAnsi="Arial" w:cs="Arial"/>
          <w:sz w:val="24"/>
          <w:szCs w:val="24"/>
        </w:rPr>
      </w:pPr>
    </w:p>
    <w:p w:rsidR="00B15CF5" w:rsidRPr="0070559A" w:rsidRDefault="009C0937" w:rsidP="0070559A">
      <w:pPr>
        <w:spacing w:line="240" w:lineRule="auto"/>
        <w:jc w:val="both"/>
        <w:rPr>
          <w:rFonts w:ascii="Arial" w:hAnsi="Arial" w:cs="Arial"/>
          <w:sz w:val="24"/>
          <w:szCs w:val="24"/>
        </w:rPr>
      </w:pPr>
      <w:r w:rsidRPr="0070559A">
        <w:rPr>
          <w:rFonts w:ascii="Arial" w:hAnsi="Arial" w:cs="Arial"/>
          <w:b/>
          <w:sz w:val="24"/>
          <w:szCs w:val="24"/>
        </w:rPr>
        <w:t xml:space="preserve">Prof </w:t>
      </w:r>
      <w:r w:rsidR="00B15CF5" w:rsidRPr="0070559A">
        <w:rPr>
          <w:rFonts w:ascii="Arial" w:hAnsi="Arial" w:cs="Arial"/>
          <w:b/>
          <w:sz w:val="24"/>
          <w:szCs w:val="24"/>
        </w:rPr>
        <w:t>Mark Tomlinson</w:t>
      </w:r>
      <w:r w:rsidR="00B15CF5" w:rsidRPr="0070559A">
        <w:rPr>
          <w:rFonts w:ascii="Arial" w:hAnsi="Arial" w:cs="Arial"/>
          <w:sz w:val="24"/>
          <w:szCs w:val="24"/>
        </w:rPr>
        <w:t xml:space="preserve"> is a Professor in the Psychology Department at Universiteit Stellenbosch. Tomlinson has a particular interest in maternal health and infant and child development in conditions of high social adversity, as well as developing community based prevention programmes. He has completed randomised controlled trial</w:t>
      </w:r>
      <w:r w:rsidRPr="0070559A">
        <w:rPr>
          <w:rFonts w:ascii="Arial" w:hAnsi="Arial" w:cs="Arial"/>
          <w:sz w:val="24"/>
          <w:szCs w:val="24"/>
        </w:rPr>
        <w:t>s</w:t>
      </w:r>
      <w:r w:rsidR="00B15CF5" w:rsidRPr="0070559A">
        <w:rPr>
          <w:rFonts w:ascii="Arial" w:hAnsi="Arial" w:cs="Arial"/>
          <w:sz w:val="24"/>
          <w:szCs w:val="24"/>
        </w:rPr>
        <w:t xml:space="preserve"> to improve the quality of the mother-infant relationship, reducing alcohol use, reducing HIV/TB, improving maternal mental state and improving the nutritional status of women, and preventing mother to child transmission of HIV and reducing neonatal death. Recently, he has begun to focus on the health system challenges of scaling up services for infants and children.</w:t>
      </w:r>
    </w:p>
    <w:p w:rsidR="00B15CF5" w:rsidRPr="0070559A" w:rsidRDefault="009C0937" w:rsidP="0070559A">
      <w:pPr>
        <w:spacing w:after="0" w:line="240" w:lineRule="auto"/>
        <w:jc w:val="both"/>
        <w:rPr>
          <w:rFonts w:ascii="Arial" w:hAnsi="Arial" w:cs="Arial"/>
          <w:i/>
          <w:sz w:val="24"/>
          <w:szCs w:val="24"/>
        </w:rPr>
      </w:pPr>
      <w:r w:rsidRPr="0070559A">
        <w:rPr>
          <w:rFonts w:ascii="Arial" w:hAnsi="Arial" w:cs="Arial"/>
          <w:b/>
          <w:sz w:val="24"/>
          <w:szCs w:val="24"/>
        </w:rPr>
        <w:t xml:space="preserve">Prof </w:t>
      </w:r>
      <w:r w:rsidR="00113755" w:rsidRPr="0070559A">
        <w:rPr>
          <w:rFonts w:ascii="Arial" w:hAnsi="Arial" w:cs="Arial"/>
          <w:b/>
          <w:sz w:val="24"/>
          <w:szCs w:val="24"/>
        </w:rPr>
        <w:t>Astrid Berg</w:t>
      </w:r>
      <w:r w:rsidR="00B15CF5" w:rsidRPr="0070559A">
        <w:rPr>
          <w:rFonts w:ascii="Arial" w:hAnsi="Arial" w:cs="Arial"/>
          <w:b/>
          <w:sz w:val="24"/>
          <w:szCs w:val="24"/>
        </w:rPr>
        <w:t xml:space="preserve"> </w:t>
      </w:r>
      <w:r w:rsidR="00570466" w:rsidRPr="0070559A">
        <w:rPr>
          <w:rFonts w:ascii="Arial" w:hAnsi="Arial" w:cs="Arial"/>
          <w:sz w:val="24"/>
          <w:szCs w:val="24"/>
        </w:rPr>
        <w:t>is</w:t>
      </w:r>
      <w:r w:rsidR="00B15CF5" w:rsidRPr="0070559A">
        <w:rPr>
          <w:rFonts w:ascii="Arial" w:hAnsi="Arial" w:cs="Arial"/>
          <w:sz w:val="24"/>
          <w:szCs w:val="24"/>
        </w:rPr>
        <w:t xml:space="preserve"> Associate Professor at the University of Cape Town and a senior consultant in the Division of Child &amp; Adolescent Psychiatry at the Red Cross Children’s Hospital in Cape Town where she heads the UCT Parent-Infant Mental Health Service. Berg has been involved in working in a community in Cape Town since 1995 where she is in charge of a weekly mother-baby mental health clinic. She has written about this work and presented it e</w:t>
      </w:r>
      <w:r w:rsidRPr="0070559A">
        <w:rPr>
          <w:rFonts w:ascii="Arial" w:hAnsi="Arial" w:cs="Arial"/>
          <w:sz w:val="24"/>
          <w:szCs w:val="24"/>
        </w:rPr>
        <w:t>xtensively internationally. She has a particular interest</w:t>
      </w:r>
      <w:r w:rsidR="00B15CF5" w:rsidRPr="0070559A">
        <w:rPr>
          <w:rFonts w:ascii="Arial" w:hAnsi="Arial" w:cs="Arial"/>
          <w:sz w:val="24"/>
          <w:szCs w:val="24"/>
        </w:rPr>
        <w:t xml:space="preserve"> in inter-cultural communication and she </w:t>
      </w:r>
    </w:p>
    <w:p w:rsidR="00AB3F81" w:rsidRPr="009C0937" w:rsidRDefault="00AB3F81" w:rsidP="0070559A">
      <w:pPr>
        <w:spacing w:after="0" w:line="240" w:lineRule="auto"/>
        <w:jc w:val="both"/>
        <w:rPr>
          <w:rFonts w:ascii="Arial" w:hAnsi="Arial" w:cs="Arial"/>
          <w:i/>
          <w:sz w:val="24"/>
          <w:szCs w:val="24"/>
        </w:rPr>
      </w:pPr>
    </w:p>
    <w:p w:rsidR="00113755" w:rsidRDefault="00B17F61" w:rsidP="0070559A">
      <w:pPr>
        <w:spacing w:after="0" w:line="240" w:lineRule="auto"/>
        <w:jc w:val="both"/>
        <w:rPr>
          <w:rFonts w:ascii="Arial" w:hAnsi="Arial" w:cs="Arial"/>
          <w:sz w:val="24"/>
          <w:szCs w:val="24"/>
        </w:rPr>
      </w:pPr>
      <w:r>
        <w:rPr>
          <w:rFonts w:ascii="Arial" w:hAnsi="Arial" w:cs="Arial"/>
          <w:b/>
          <w:sz w:val="24"/>
          <w:szCs w:val="24"/>
        </w:rPr>
        <w:t xml:space="preserve">Dr </w:t>
      </w:r>
      <w:r w:rsidR="00AB3F81" w:rsidRPr="0070559A">
        <w:rPr>
          <w:rFonts w:ascii="Arial" w:hAnsi="Arial" w:cs="Arial"/>
          <w:b/>
          <w:sz w:val="24"/>
          <w:szCs w:val="24"/>
        </w:rPr>
        <w:t>Linda Richter</w:t>
      </w:r>
      <w:r w:rsidR="00AB3F81" w:rsidRPr="0070559A">
        <w:rPr>
          <w:rFonts w:ascii="Arial" w:hAnsi="Arial" w:cs="Arial"/>
          <w:sz w:val="24"/>
          <w:szCs w:val="24"/>
        </w:rPr>
        <w:t xml:space="preserve"> is Director of the DST– NRF Centre of Excellence in Human Development at the University of the Witwatersrand.  She is also an NRF A-rated scientist and a Distinguished Research Fellow at the Human Sciences Research Council. Richter has conducted both basic and policy research in the fields of child, youth and family development. She has published more than 400 papers and book chapters and serves on the editorial boards of several professional and disciplinary journals. </w:t>
      </w:r>
    </w:p>
    <w:p w:rsidR="009C14B7" w:rsidRPr="0070559A" w:rsidRDefault="009C14B7" w:rsidP="0070559A">
      <w:pPr>
        <w:spacing w:after="0" w:line="240" w:lineRule="auto"/>
        <w:jc w:val="both"/>
        <w:rPr>
          <w:rFonts w:ascii="Arial" w:hAnsi="Arial" w:cs="Arial"/>
          <w:i/>
          <w:sz w:val="24"/>
          <w:szCs w:val="24"/>
        </w:rPr>
      </w:pPr>
    </w:p>
    <w:p w:rsidR="00B17F61" w:rsidRDefault="00B17F61" w:rsidP="00B17F61">
      <w:pPr>
        <w:spacing w:after="0"/>
        <w:rPr>
          <w:rFonts w:ascii="Arial" w:hAnsi="Arial" w:cs="Arial"/>
          <w:sz w:val="24"/>
          <w:szCs w:val="24"/>
        </w:rPr>
      </w:pPr>
      <w:r w:rsidRPr="00B17F61">
        <w:rPr>
          <w:rFonts w:ascii="Arial" w:hAnsi="Arial" w:cs="Arial"/>
          <w:b/>
          <w:sz w:val="24"/>
          <w:szCs w:val="24"/>
        </w:rPr>
        <w:t>Kerry Wallace</w:t>
      </w:r>
      <w:r w:rsidRPr="00B17F61">
        <w:rPr>
          <w:rFonts w:ascii="Arial" w:hAnsi="Arial" w:cs="Arial"/>
          <w:sz w:val="24"/>
          <w:szCs w:val="24"/>
        </w:rPr>
        <w:t xml:space="preserve"> is a highly qualified Occupational Therapist and has worked as a clinician in a private practice and in the public sector. Wallace was on the SAISI Board from 1997 – 2009 and is a SI Treatment lecturer. She is also qualified in Neurodevelopmental Therapy and has completed a M.Sc. at the University of the Witwatersrand, examining OT-SI efficacy with autistic pre-school children from a variety of socio-economic backgrounds.  Currently Wallace is director of Polka Spot Early Intervention Centre in Cape Town and a founding trustee of SPOTlight, a nonprofit organisation with the vision of making therapeutic services more accessible to all children. </w:t>
      </w:r>
    </w:p>
    <w:p w:rsidR="00B17F61" w:rsidRPr="00B17F61" w:rsidRDefault="00B17F61" w:rsidP="00B17F61">
      <w:pPr>
        <w:spacing w:after="0"/>
        <w:rPr>
          <w:rFonts w:ascii="Arial" w:hAnsi="Arial" w:cs="Arial"/>
          <w:sz w:val="24"/>
          <w:szCs w:val="24"/>
        </w:rPr>
      </w:pPr>
    </w:p>
    <w:p w:rsidR="009C0937" w:rsidRPr="0070559A" w:rsidRDefault="00B17F61" w:rsidP="00B17F61">
      <w:pPr>
        <w:spacing w:after="0"/>
        <w:rPr>
          <w:rFonts w:ascii="Arial" w:hAnsi="Arial" w:cs="Arial"/>
          <w:sz w:val="24"/>
          <w:szCs w:val="24"/>
        </w:rPr>
      </w:pPr>
      <w:r>
        <w:rPr>
          <w:rFonts w:ascii="Arial" w:hAnsi="Arial" w:cs="Arial"/>
          <w:b/>
          <w:sz w:val="24"/>
          <w:szCs w:val="24"/>
        </w:rPr>
        <w:t xml:space="preserve">Prof </w:t>
      </w:r>
      <w:r w:rsidRPr="00B17F61">
        <w:rPr>
          <w:rFonts w:ascii="Arial" w:hAnsi="Arial" w:cs="Arial"/>
          <w:b/>
          <w:sz w:val="24"/>
          <w:szCs w:val="24"/>
        </w:rPr>
        <w:t>Peter Cooper</w:t>
      </w:r>
      <w:r w:rsidRPr="00B17F61">
        <w:rPr>
          <w:rFonts w:ascii="Arial" w:hAnsi="Arial" w:cs="Arial"/>
          <w:sz w:val="24"/>
          <w:szCs w:val="24"/>
        </w:rPr>
        <w:t xml:space="preserve"> is Professor and Academic Head of the Department of Paediatrics at University of the Witwatersrand. His specialisation is in neonatology and he has published widely in the field.  Cooper is on the board of the International Pediatric Association. </w:t>
      </w:r>
      <w:r w:rsidR="009C0937" w:rsidRPr="0070559A">
        <w:rPr>
          <w:rFonts w:ascii="Arial" w:hAnsi="Arial" w:cs="Arial"/>
          <w:sz w:val="24"/>
          <w:szCs w:val="24"/>
        </w:rPr>
        <w:t>A call for abstract submissions has been sent out and both lo</w:t>
      </w:r>
      <w:r w:rsidR="00BC6CC7">
        <w:rPr>
          <w:rFonts w:ascii="Arial" w:hAnsi="Arial" w:cs="Arial"/>
          <w:sz w:val="24"/>
          <w:szCs w:val="24"/>
        </w:rPr>
        <w:t>cal and international presentations</w:t>
      </w:r>
      <w:r w:rsidR="009C0937" w:rsidRPr="0070559A">
        <w:rPr>
          <w:rFonts w:ascii="Arial" w:hAnsi="Arial" w:cs="Arial"/>
          <w:sz w:val="24"/>
          <w:szCs w:val="24"/>
        </w:rPr>
        <w:t xml:space="preserve"> will be incorporated in the </w:t>
      </w:r>
      <w:r w:rsidR="00BC6CC7">
        <w:rPr>
          <w:rFonts w:ascii="Arial" w:hAnsi="Arial" w:cs="Arial"/>
          <w:sz w:val="24"/>
          <w:szCs w:val="24"/>
        </w:rPr>
        <w:t xml:space="preserve">two-day </w:t>
      </w:r>
      <w:r w:rsidR="009C0937" w:rsidRPr="0070559A">
        <w:rPr>
          <w:rFonts w:ascii="Arial" w:hAnsi="Arial" w:cs="Arial"/>
          <w:sz w:val="24"/>
          <w:szCs w:val="24"/>
        </w:rPr>
        <w:t xml:space="preserve">programme. </w:t>
      </w:r>
    </w:p>
    <w:p w:rsidR="009C0937" w:rsidRPr="009C0937" w:rsidRDefault="009C0937" w:rsidP="009C0937">
      <w:pPr>
        <w:spacing w:after="0"/>
        <w:rPr>
          <w:rFonts w:ascii="Arial" w:hAnsi="Arial" w:cs="Arial"/>
          <w:b/>
          <w:sz w:val="24"/>
          <w:szCs w:val="24"/>
        </w:rPr>
      </w:pPr>
    </w:p>
    <w:p w:rsidR="008F1D39" w:rsidRDefault="008F1D39" w:rsidP="009C0937">
      <w:pPr>
        <w:spacing w:after="0"/>
        <w:rPr>
          <w:rFonts w:ascii="Arial" w:hAnsi="Arial" w:cs="Arial"/>
          <w:b/>
          <w:sz w:val="24"/>
          <w:szCs w:val="24"/>
        </w:rPr>
      </w:pPr>
      <w:r>
        <w:rPr>
          <w:rFonts w:ascii="Arial" w:hAnsi="Arial" w:cs="Arial"/>
          <w:b/>
          <w:sz w:val="24"/>
          <w:szCs w:val="24"/>
        </w:rPr>
        <w:t xml:space="preserve">Dr </w:t>
      </w:r>
      <w:r w:rsidRPr="008F1D39">
        <w:rPr>
          <w:rFonts w:ascii="Arial" w:hAnsi="Arial" w:cs="Arial"/>
          <w:b/>
          <w:sz w:val="24"/>
          <w:szCs w:val="24"/>
        </w:rPr>
        <w:t xml:space="preserve">Mary Margaret Gleason </w:t>
      </w:r>
      <w:r w:rsidRPr="008F1D39">
        <w:rPr>
          <w:rFonts w:ascii="Arial" w:hAnsi="Arial" w:cs="Arial"/>
          <w:sz w:val="24"/>
          <w:szCs w:val="24"/>
        </w:rPr>
        <w:t>is a paediatrician and Child and Adolescent Psychiatrist and she serves as the director for Tulane Infant Mental Health Services in USA.  In her academic work, Dr. Gleason is interested in early identification of childhood mental health disorders,  especially reactive attachment disorder, and the factors that shape treatment decisions by families and providers. In addition to other leadership positions in child psychiatry, she serves on the American Academy of Pediatrics Early Brain and Child Development Leadership Workgroup.</w:t>
      </w:r>
    </w:p>
    <w:p w:rsidR="008F1D39" w:rsidRDefault="008F1D39" w:rsidP="009C0937">
      <w:pPr>
        <w:spacing w:after="0"/>
        <w:rPr>
          <w:rFonts w:ascii="Arial" w:hAnsi="Arial" w:cs="Arial"/>
          <w:b/>
          <w:sz w:val="24"/>
          <w:szCs w:val="24"/>
        </w:rPr>
      </w:pPr>
    </w:p>
    <w:p w:rsidR="009C0937" w:rsidRPr="0070559A" w:rsidRDefault="009C0937" w:rsidP="009C0937">
      <w:pPr>
        <w:spacing w:after="0"/>
        <w:rPr>
          <w:rFonts w:ascii="Arial" w:hAnsi="Arial" w:cs="Arial"/>
          <w:b/>
          <w:sz w:val="24"/>
          <w:szCs w:val="24"/>
        </w:rPr>
      </w:pPr>
      <w:r w:rsidRPr="0070559A">
        <w:rPr>
          <w:rFonts w:ascii="Arial" w:hAnsi="Arial" w:cs="Arial"/>
          <w:b/>
          <w:sz w:val="24"/>
          <w:szCs w:val="24"/>
        </w:rPr>
        <w:t>Papers will be presented under the following themes:</w:t>
      </w:r>
    </w:p>
    <w:p w:rsidR="009C0937" w:rsidRPr="009C0937" w:rsidRDefault="009C0937" w:rsidP="009C0937">
      <w:pPr>
        <w:spacing w:after="0" w:line="240" w:lineRule="auto"/>
        <w:rPr>
          <w:rFonts w:ascii="Arial" w:hAnsi="Arial" w:cs="Arial"/>
          <w:color w:val="1A1818"/>
          <w:sz w:val="24"/>
          <w:szCs w:val="24"/>
          <w:lang w:val="en-US"/>
        </w:rPr>
        <w:sectPr w:rsidR="009C0937" w:rsidRPr="009C0937" w:rsidSect="0070559A">
          <w:footerReference w:type="default" r:id="rId11"/>
          <w:type w:val="continuous"/>
          <w:pgSz w:w="11906" w:h="16838"/>
          <w:pgMar w:top="1418" w:right="1440" w:bottom="851" w:left="1440" w:header="708" w:footer="708" w:gutter="0"/>
          <w:cols w:space="708"/>
          <w:docGrid w:linePitch="360"/>
        </w:sectPr>
      </w:pPr>
    </w:p>
    <w:p w:rsidR="0070559A" w:rsidRDefault="0070559A" w:rsidP="009C0937">
      <w:pPr>
        <w:spacing w:after="0" w:line="240" w:lineRule="auto"/>
        <w:rPr>
          <w:rFonts w:ascii="Arial" w:hAnsi="Arial" w:cs="Arial"/>
          <w:color w:val="1A1818"/>
          <w:sz w:val="24"/>
          <w:szCs w:val="24"/>
          <w:lang w:val="en-US"/>
        </w:rPr>
      </w:pPr>
    </w:p>
    <w:p w:rsidR="009C0937" w:rsidRPr="009C0937" w:rsidRDefault="009C0937" w:rsidP="009C0937">
      <w:pPr>
        <w:spacing w:after="0" w:line="240" w:lineRule="auto"/>
        <w:rPr>
          <w:rFonts w:ascii="Arial" w:hAnsi="Arial" w:cs="Arial"/>
          <w:color w:val="1A1818"/>
          <w:sz w:val="24"/>
          <w:szCs w:val="24"/>
          <w:lang w:val="en-US"/>
        </w:rPr>
      </w:pPr>
      <w:r w:rsidRPr="009C0937">
        <w:rPr>
          <w:rFonts w:ascii="Arial" w:hAnsi="Arial" w:cs="Arial"/>
          <w:color w:val="1A1818"/>
          <w:sz w:val="24"/>
          <w:szCs w:val="24"/>
          <w:lang w:val="en-US"/>
        </w:rPr>
        <w:t>Antenatal and perinatal matters</w:t>
      </w:r>
    </w:p>
    <w:p w:rsidR="009C0937" w:rsidRPr="009C0937" w:rsidRDefault="009C0937" w:rsidP="009C0937">
      <w:pPr>
        <w:spacing w:after="0" w:line="240" w:lineRule="auto"/>
        <w:rPr>
          <w:rFonts w:ascii="Arial" w:hAnsi="Arial" w:cs="Arial"/>
          <w:color w:val="1A1818"/>
          <w:sz w:val="24"/>
          <w:szCs w:val="24"/>
          <w:lang w:val="en-US"/>
        </w:rPr>
      </w:pPr>
      <w:r w:rsidRPr="009C0937">
        <w:rPr>
          <w:rFonts w:ascii="Arial" w:hAnsi="Arial" w:cs="Arial"/>
          <w:color w:val="1A1818"/>
          <w:sz w:val="24"/>
          <w:szCs w:val="24"/>
          <w:lang w:val="en-US"/>
        </w:rPr>
        <w:t>Attachment and adversity</w:t>
      </w:r>
    </w:p>
    <w:p w:rsidR="009C0937" w:rsidRPr="009C0937" w:rsidRDefault="009C0937" w:rsidP="009C0937">
      <w:pPr>
        <w:spacing w:after="0" w:line="240" w:lineRule="auto"/>
        <w:rPr>
          <w:rFonts w:ascii="Arial" w:hAnsi="Arial" w:cs="Arial"/>
          <w:color w:val="1A1818"/>
          <w:sz w:val="24"/>
          <w:szCs w:val="24"/>
          <w:lang w:val="en-US"/>
        </w:rPr>
      </w:pPr>
      <w:r w:rsidRPr="009C0937">
        <w:rPr>
          <w:rFonts w:ascii="Arial" w:hAnsi="Arial" w:cs="Arial"/>
          <w:color w:val="1A1818"/>
          <w:sz w:val="24"/>
          <w:szCs w:val="24"/>
          <w:lang w:val="en-US"/>
        </w:rPr>
        <w:t>Clinical interventions with infants and their parents/caregivers</w:t>
      </w:r>
    </w:p>
    <w:p w:rsidR="009C0937" w:rsidRPr="009C0937" w:rsidRDefault="009C0937" w:rsidP="009C09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1A1818"/>
          <w:sz w:val="24"/>
          <w:szCs w:val="24"/>
          <w:lang w:val="en-US"/>
        </w:rPr>
      </w:pPr>
      <w:r w:rsidRPr="009C0937">
        <w:rPr>
          <w:rFonts w:ascii="Arial" w:hAnsi="Arial" w:cs="Arial"/>
          <w:color w:val="1A1818"/>
          <w:sz w:val="24"/>
          <w:szCs w:val="24"/>
          <w:lang w:val="en-US"/>
        </w:rPr>
        <w:t>Early education and development</w:t>
      </w:r>
    </w:p>
    <w:p w:rsidR="009C0937" w:rsidRPr="009C0937" w:rsidRDefault="009C0937" w:rsidP="009C09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1A1818"/>
          <w:sz w:val="24"/>
          <w:szCs w:val="24"/>
          <w:lang w:val="en-US"/>
        </w:rPr>
      </w:pPr>
      <w:r w:rsidRPr="009C0937">
        <w:rPr>
          <w:rFonts w:ascii="Arial" w:hAnsi="Arial" w:cs="Arial"/>
          <w:color w:val="1A1818"/>
          <w:sz w:val="24"/>
          <w:szCs w:val="24"/>
          <w:lang w:val="en-US"/>
        </w:rPr>
        <w:t>Emotion and regulation disturbance</w:t>
      </w:r>
    </w:p>
    <w:p w:rsidR="009C0937" w:rsidRPr="009C0937" w:rsidRDefault="009C0937" w:rsidP="009C0937">
      <w:pPr>
        <w:spacing w:after="0" w:line="240" w:lineRule="auto"/>
        <w:rPr>
          <w:rFonts w:ascii="Arial" w:hAnsi="Arial" w:cs="Arial"/>
          <w:color w:val="1A1818"/>
          <w:sz w:val="24"/>
          <w:szCs w:val="24"/>
          <w:lang w:val="en-US"/>
        </w:rPr>
      </w:pPr>
      <w:r w:rsidRPr="009C0937">
        <w:rPr>
          <w:rFonts w:ascii="Arial" w:hAnsi="Arial" w:cs="Arial"/>
          <w:color w:val="1A1818"/>
          <w:sz w:val="24"/>
          <w:szCs w:val="24"/>
          <w:lang w:val="en-US"/>
        </w:rPr>
        <w:t>High Risk Infants</w:t>
      </w:r>
    </w:p>
    <w:p w:rsidR="009C0937" w:rsidRPr="009C0937" w:rsidRDefault="009C0937" w:rsidP="009C0937">
      <w:pPr>
        <w:spacing w:after="0" w:line="240" w:lineRule="auto"/>
        <w:rPr>
          <w:rFonts w:ascii="Arial" w:hAnsi="Arial" w:cs="Arial"/>
          <w:color w:val="1A1818"/>
          <w:sz w:val="24"/>
          <w:szCs w:val="24"/>
          <w:lang w:val="en-US"/>
        </w:rPr>
      </w:pPr>
      <w:r w:rsidRPr="009C0937">
        <w:rPr>
          <w:rFonts w:ascii="Arial" w:hAnsi="Arial" w:cs="Arial"/>
          <w:color w:val="1A1818"/>
          <w:sz w:val="24"/>
          <w:szCs w:val="24"/>
          <w:lang w:val="en-US"/>
        </w:rPr>
        <w:t>Infant mental health: assessment and diagnosis</w:t>
      </w:r>
    </w:p>
    <w:p w:rsidR="009C0937" w:rsidRPr="009C0937" w:rsidRDefault="009C0937" w:rsidP="009C0937">
      <w:pPr>
        <w:spacing w:after="0" w:line="240" w:lineRule="auto"/>
        <w:rPr>
          <w:rFonts w:ascii="Arial" w:hAnsi="Arial" w:cs="Arial"/>
          <w:color w:val="1A1818"/>
          <w:sz w:val="24"/>
          <w:szCs w:val="24"/>
          <w:lang w:val="en-US"/>
        </w:rPr>
      </w:pPr>
      <w:r w:rsidRPr="009C0937">
        <w:rPr>
          <w:rFonts w:ascii="Arial" w:hAnsi="Arial" w:cs="Arial"/>
          <w:color w:val="1A1818"/>
          <w:sz w:val="24"/>
          <w:szCs w:val="24"/>
          <w:lang w:val="en-US"/>
        </w:rPr>
        <w:t>Neuroscience and attachment</w:t>
      </w:r>
    </w:p>
    <w:p w:rsidR="009C0937" w:rsidRPr="009C0937" w:rsidRDefault="009C0937" w:rsidP="009C0937">
      <w:pPr>
        <w:spacing w:after="0" w:line="240" w:lineRule="auto"/>
        <w:rPr>
          <w:rFonts w:ascii="Arial" w:hAnsi="Arial" w:cs="Arial"/>
          <w:color w:val="1A1818"/>
          <w:sz w:val="24"/>
          <w:szCs w:val="24"/>
          <w:lang w:val="en-US"/>
        </w:rPr>
      </w:pPr>
      <w:r w:rsidRPr="009C0937">
        <w:rPr>
          <w:rFonts w:ascii="Arial" w:hAnsi="Arial" w:cs="Arial"/>
          <w:color w:val="1A1818"/>
          <w:sz w:val="24"/>
          <w:szCs w:val="24"/>
          <w:lang w:val="en-US"/>
        </w:rPr>
        <w:t>Parental mental health/ Caregiving contexts</w:t>
      </w:r>
    </w:p>
    <w:p w:rsidR="009C0937" w:rsidRPr="009C0937" w:rsidRDefault="009C0937" w:rsidP="009C09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1A1818"/>
          <w:sz w:val="24"/>
          <w:szCs w:val="24"/>
          <w:lang w:val="en-US"/>
        </w:rPr>
      </w:pPr>
      <w:r w:rsidRPr="009C0937">
        <w:rPr>
          <w:rFonts w:ascii="Arial" w:hAnsi="Arial" w:cs="Arial"/>
          <w:color w:val="1A1818"/>
          <w:sz w:val="24"/>
          <w:szCs w:val="24"/>
          <w:lang w:val="en-US"/>
        </w:rPr>
        <w:t>Training of infant mental health practitioners</w:t>
      </w:r>
    </w:p>
    <w:p w:rsidR="009C0937" w:rsidRPr="009C0937" w:rsidRDefault="009C0937" w:rsidP="009C09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1A1818"/>
          <w:sz w:val="24"/>
          <w:szCs w:val="24"/>
          <w:lang w:val="en-US"/>
        </w:rPr>
      </w:pPr>
    </w:p>
    <w:p w:rsidR="00BC6CC7" w:rsidRDefault="00BC6CC7" w:rsidP="009C0937">
      <w:pPr>
        <w:spacing w:line="240" w:lineRule="auto"/>
        <w:jc w:val="both"/>
        <w:rPr>
          <w:rFonts w:ascii="Arial" w:hAnsi="Arial" w:cs="Arial"/>
          <w:b/>
          <w:sz w:val="24"/>
          <w:szCs w:val="24"/>
        </w:rPr>
      </w:pPr>
    </w:p>
    <w:p w:rsidR="009C0937" w:rsidRPr="0070559A" w:rsidRDefault="009C0937" w:rsidP="009C0937">
      <w:pPr>
        <w:spacing w:line="240" w:lineRule="auto"/>
        <w:jc w:val="both"/>
        <w:rPr>
          <w:rFonts w:ascii="Arial" w:hAnsi="Arial" w:cs="Arial"/>
          <w:b/>
          <w:sz w:val="24"/>
          <w:szCs w:val="24"/>
        </w:rPr>
      </w:pPr>
      <w:r w:rsidRPr="0070559A">
        <w:rPr>
          <w:rFonts w:ascii="Arial" w:hAnsi="Arial" w:cs="Arial"/>
          <w:b/>
          <w:sz w:val="24"/>
          <w:szCs w:val="24"/>
        </w:rPr>
        <w:t>Who will attend the conference?</w:t>
      </w:r>
    </w:p>
    <w:p w:rsidR="009C0937" w:rsidRPr="0070559A" w:rsidRDefault="009C0937" w:rsidP="009C0937">
      <w:pPr>
        <w:spacing w:line="240" w:lineRule="auto"/>
        <w:jc w:val="both"/>
        <w:rPr>
          <w:rFonts w:ascii="Arial" w:hAnsi="Arial" w:cs="Arial"/>
          <w:sz w:val="24"/>
          <w:szCs w:val="24"/>
        </w:rPr>
      </w:pPr>
      <w:r w:rsidRPr="0070559A">
        <w:rPr>
          <w:rFonts w:ascii="Arial" w:hAnsi="Arial" w:cs="Arial"/>
          <w:sz w:val="24"/>
          <w:szCs w:val="24"/>
        </w:rPr>
        <w:t xml:space="preserve">The conference is being marketed to a broad range of health and allied professionals and practitioners </w:t>
      </w:r>
      <w:r w:rsidR="009C14B7">
        <w:rPr>
          <w:rFonts w:ascii="Arial" w:hAnsi="Arial" w:cs="Arial"/>
          <w:sz w:val="24"/>
          <w:szCs w:val="24"/>
        </w:rPr>
        <w:t xml:space="preserve">and 200+ delegates are expected to attend </w:t>
      </w:r>
      <w:r w:rsidRPr="0070559A">
        <w:rPr>
          <w:rFonts w:ascii="Arial" w:hAnsi="Arial" w:cs="Arial"/>
          <w:sz w:val="24"/>
          <w:szCs w:val="24"/>
        </w:rPr>
        <w:t>including:</w:t>
      </w:r>
    </w:p>
    <w:p w:rsidR="009C0937" w:rsidRPr="009C0937" w:rsidRDefault="009C0937" w:rsidP="009C0937">
      <w:pPr>
        <w:spacing w:line="240" w:lineRule="auto"/>
        <w:jc w:val="both"/>
        <w:rPr>
          <w:rFonts w:ascii="Arial" w:hAnsi="Arial" w:cs="Arial"/>
          <w:sz w:val="24"/>
          <w:szCs w:val="24"/>
        </w:rPr>
      </w:pPr>
      <w:r w:rsidRPr="009C0937">
        <w:rPr>
          <w:rFonts w:ascii="Arial" w:hAnsi="Arial" w:cs="Arial"/>
          <w:sz w:val="24"/>
          <w:szCs w:val="24"/>
        </w:rPr>
        <w:t>Paediatricians, psychiatrists, psychologists, obstetricians &amp; gynaecologist</w:t>
      </w:r>
      <w:r w:rsidR="009C14B7">
        <w:rPr>
          <w:rFonts w:ascii="Arial" w:hAnsi="Arial" w:cs="Arial"/>
          <w:sz w:val="24"/>
          <w:szCs w:val="24"/>
        </w:rPr>
        <w:t>s</w:t>
      </w:r>
      <w:r w:rsidRPr="009C0937">
        <w:rPr>
          <w:rFonts w:ascii="Arial" w:hAnsi="Arial" w:cs="Arial"/>
          <w:sz w:val="24"/>
          <w:szCs w:val="24"/>
        </w:rPr>
        <w:t xml:space="preserve">, midwives, nurses, social workers, occupational therapists, paediatric physiotherapists, paediatric dieticians, speech &amp; hearing therapists, social welfare </w:t>
      </w:r>
      <w:r w:rsidRPr="009C0937">
        <w:rPr>
          <w:rFonts w:ascii="Arial" w:hAnsi="Arial" w:cs="Arial"/>
          <w:sz w:val="24"/>
          <w:szCs w:val="24"/>
        </w:rPr>
        <w:lastRenderedPageBreak/>
        <w:t>agents, adoption workers, managers of children’s home, representatives of the Family Advocate’s office, PMTC HIV counsellors, early educators, members of the Post Natal Depression Support Association (PNDSA) and the South African Depression and Anxiety Group (SADAG)</w:t>
      </w:r>
      <w:r w:rsidR="009C14B7">
        <w:rPr>
          <w:rFonts w:ascii="Arial" w:hAnsi="Arial" w:cs="Arial"/>
          <w:sz w:val="24"/>
          <w:szCs w:val="24"/>
        </w:rPr>
        <w:t>, representatives of the Health Ministry</w:t>
      </w:r>
      <w:r w:rsidRPr="009C0937">
        <w:rPr>
          <w:rFonts w:ascii="Arial" w:hAnsi="Arial" w:cs="Arial"/>
          <w:sz w:val="24"/>
          <w:szCs w:val="24"/>
        </w:rPr>
        <w:t xml:space="preserve"> et al. </w:t>
      </w:r>
    </w:p>
    <w:p w:rsidR="009C0937" w:rsidRPr="009C0937" w:rsidRDefault="00BC6CC7" w:rsidP="009C0937">
      <w:pPr>
        <w:pStyle w:val="ListParagraph"/>
        <w:spacing w:line="240" w:lineRule="auto"/>
        <w:ind w:left="0"/>
        <w:jc w:val="both"/>
        <w:rPr>
          <w:rFonts w:ascii="Arial" w:hAnsi="Arial" w:cs="Arial"/>
          <w:sz w:val="24"/>
          <w:szCs w:val="24"/>
        </w:rPr>
      </w:pPr>
      <w:r>
        <w:rPr>
          <w:rFonts w:ascii="Arial" w:hAnsi="Arial" w:cs="Arial"/>
          <w:sz w:val="24"/>
          <w:szCs w:val="24"/>
        </w:rPr>
        <w:t>These</w:t>
      </w:r>
      <w:r w:rsidR="009C0937" w:rsidRPr="009C0937">
        <w:rPr>
          <w:rFonts w:ascii="Arial" w:hAnsi="Arial" w:cs="Arial"/>
          <w:sz w:val="24"/>
          <w:szCs w:val="24"/>
        </w:rPr>
        <w:t xml:space="preserve"> delegates </w:t>
      </w:r>
      <w:r>
        <w:rPr>
          <w:rFonts w:ascii="Arial" w:hAnsi="Arial" w:cs="Arial"/>
          <w:sz w:val="24"/>
          <w:szCs w:val="24"/>
        </w:rPr>
        <w:t xml:space="preserve">are likely </w:t>
      </w:r>
      <w:r w:rsidR="009C0937" w:rsidRPr="009C0937">
        <w:rPr>
          <w:rFonts w:ascii="Arial" w:hAnsi="Arial" w:cs="Arial"/>
          <w:sz w:val="24"/>
          <w:szCs w:val="24"/>
        </w:rPr>
        <w:t xml:space="preserve">to be representative of the </w:t>
      </w:r>
      <w:r w:rsidR="009C0937" w:rsidRPr="0070559A">
        <w:rPr>
          <w:rFonts w:ascii="Arial" w:hAnsi="Arial" w:cs="Arial"/>
          <w:sz w:val="24"/>
          <w:szCs w:val="24"/>
        </w:rPr>
        <w:t>public/state health sector, private institutions and non-government organisations.</w:t>
      </w:r>
      <w:r w:rsidR="009C0937" w:rsidRPr="009C0937">
        <w:rPr>
          <w:rFonts w:ascii="Arial" w:hAnsi="Arial" w:cs="Arial"/>
          <w:b/>
          <w:sz w:val="24"/>
          <w:szCs w:val="24"/>
        </w:rPr>
        <w:t xml:space="preserve">  </w:t>
      </w:r>
      <w:r w:rsidR="009C0937" w:rsidRPr="009C0937">
        <w:rPr>
          <w:rFonts w:ascii="Arial" w:hAnsi="Arial" w:cs="Arial"/>
          <w:sz w:val="24"/>
          <w:szCs w:val="24"/>
        </w:rPr>
        <w:t xml:space="preserve">GAIMH would also like to be able to offer subsidised rates to delegates who qualify to attend but may be prohibited due to financial limitation. </w:t>
      </w:r>
    </w:p>
    <w:p w:rsidR="009C0937" w:rsidRPr="009C0937" w:rsidRDefault="009C0937" w:rsidP="009C0937">
      <w:pPr>
        <w:pStyle w:val="ListParagraph"/>
        <w:spacing w:line="240" w:lineRule="auto"/>
        <w:ind w:left="0"/>
        <w:jc w:val="both"/>
        <w:rPr>
          <w:rFonts w:ascii="Arial" w:hAnsi="Arial" w:cs="Arial"/>
          <w:sz w:val="24"/>
          <w:szCs w:val="24"/>
        </w:rPr>
      </w:pPr>
    </w:p>
    <w:p w:rsidR="009C0937" w:rsidRPr="009C0937" w:rsidRDefault="009C0937" w:rsidP="009C0937">
      <w:pPr>
        <w:spacing w:line="240" w:lineRule="auto"/>
        <w:rPr>
          <w:rFonts w:ascii="Arial" w:hAnsi="Arial" w:cs="Arial"/>
          <w:b/>
          <w:sz w:val="24"/>
          <w:szCs w:val="24"/>
        </w:rPr>
      </w:pPr>
    </w:p>
    <w:p w:rsidR="009C0937" w:rsidRPr="009C0937" w:rsidRDefault="009C0937" w:rsidP="009C0937">
      <w:pPr>
        <w:spacing w:line="240" w:lineRule="auto"/>
        <w:rPr>
          <w:rFonts w:ascii="Arial" w:hAnsi="Arial" w:cs="Arial"/>
          <w:sz w:val="24"/>
          <w:szCs w:val="24"/>
        </w:rPr>
      </w:pPr>
    </w:p>
    <w:p w:rsidR="009C0937" w:rsidRPr="009C0937" w:rsidRDefault="009C0937" w:rsidP="00544DD8">
      <w:pPr>
        <w:spacing w:after="0"/>
        <w:rPr>
          <w:rFonts w:ascii="Arial" w:hAnsi="Arial" w:cs="Arial"/>
          <w:b/>
          <w:sz w:val="24"/>
          <w:szCs w:val="24"/>
        </w:rPr>
      </w:pPr>
    </w:p>
    <w:p w:rsidR="00372789" w:rsidRPr="009C0937" w:rsidRDefault="00372789" w:rsidP="006F20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1A1818"/>
          <w:sz w:val="24"/>
          <w:szCs w:val="24"/>
          <w:lang w:val="en-US"/>
        </w:rPr>
        <w:sectPr w:rsidR="00372789" w:rsidRPr="009C0937" w:rsidSect="0070559A">
          <w:type w:val="continuous"/>
          <w:pgSz w:w="11906" w:h="16838"/>
          <w:pgMar w:top="1135" w:right="1440" w:bottom="851" w:left="1440" w:header="708" w:footer="708" w:gutter="0"/>
          <w:cols w:space="708"/>
          <w:docGrid w:linePitch="360"/>
        </w:sectPr>
      </w:pPr>
    </w:p>
    <w:p w:rsidR="004E0ED8" w:rsidRPr="009C0937" w:rsidRDefault="004E0ED8" w:rsidP="00372789">
      <w:pPr>
        <w:spacing w:after="0" w:line="240" w:lineRule="auto"/>
        <w:rPr>
          <w:rFonts w:ascii="Arial" w:hAnsi="Arial" w:cs="Arial"/>
          <w:b/>
          <w:sz w:val="24"/>
          <w:szCs w:val="24"/>
        </w:rPr>
      </w:pPr>
    </w:p>
    <w:sectPr w:rsidR="004E0ED8" w:rsidRPr="009C0937" w:rsidSect="004E0ED8">
      <w:type w:val="continuous"/>
      <w:pgSz w:w="11906" w:h="16838"/>
      <w:pgMar w:top="1440" w:right="849" w:bottom="993"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7A7" w:rsidRDefault="004F37A7" w:rsidP="009C0937">
      <w:pPr>
        <w:spacing w:after="0" w:line="240" w:lineRule="auto"/>
      </w:pPr>
      <w:r>
        <w:separator/>
      </w:r>
    </w:p>
  </w:endnote>
  <w:endnote w:type="continuationSeparator" w:id="0">
    <w:p w:rsidR="004F37A7" w:rsidRDefault="004F37A7" w:rsidP="009C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0163338"/>
      <w:docPartObj>
        <w:docPartGallery w:val="Page Numbers (Bottom of Page)"/>
        <w:docPartUnique/>
      </w:docPartObj>
    </w:sdtPr>
    <w:sdtEndPr>
      <w:rPr>
        <w:noProof/>
      </w:rPr>
    </w:sdtEndPr>
    <w:sdtContent>
      <w:p w:rsidR="009C0937" w:rsidRDefault="009C0937">
        <w:pPr>
          <w:pStyle w:val="Footer"/>
          <w:jc w:val="center"/>
        </w:pPr>
        <w:r>
          <w:fldChar w:fldCharType="begin"/>
        </w:r>
        <w:r>
          <w:instrText xml:space="preserve"> PAGE   \* MERGEFORMAT </w:instrText>
        </w:r>
        <w:r>
          <w:fldChar w:fldCharType="separate"/>
        </w:r>
        <w:r w:rsidR="000A653A">
          <w:rPr>
            <w:noProof/>
          </w:rPr>
          <w:t>6</w:t>
        </w:r>
        <w:r>
          <w:rPr>
            <w:noProof/>
          </w:rPr>
          <w:fldChar w:fldCharType="end"/>
        </w:r>
      </w:p>
    </w:sdtContent>
  </w:sdt>
  <w:p w:rsidR="009C0937" w:rsidRDefault="009C09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7A7" w:rsidRDefault="004F37A7" w:rsidP="009C0937">
      <w:pPr>
        <w:spacing w:after="0" w:line="240" w:lineRule="auto"/>
      </w:pPr>
      <w:r>
        <w:separator/>
      </w:r>
    </w:p>
  </w:footnote>
  <w:footnote w:type="continuationSeparator" w:id="0">
    <w:p w:rsidR="004F37A7" w:rsidRDefault="004F37A7" w:rsidP="009C09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3734E"/>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0A0"/>
    <w:rsid w:val="000A0ACB"/>
    <w:rsid w:val="000A653A"/>
    <w:rsid w:val="00113755"/>
    <w:rsid w:val="001C3C15"/>
    <w:rsid w:val="002441DF"/>
    <w:rsid w:val="00247A1B"/>
    <w:rsid w:val="002650BA"/>
    <w:rsid w:val="00281A02"/>
    <w:rsid w:val="00327960"/>
    <w:rsid w:val="00327B2B"/>
    <w:rsid w:val="00372789"/>
    <w:rsid w:val="003B6A2B"/>
    <w:rsid w:val="004E0ED8"/>
    <w:rsid w:val="004F37A7"/>
    <w:rsid w:val="00544DD8"/>
    <w:rsid w:val="005600A9"/>
    <w:rsid w:val="00570466"/>
    <w:rsid w:val="00571E8C"/>
    <w:rsid w:val="006E28A2"/>
    <w:rsid w:val="006F20A0"/>
    <w:rsid w:val="0070559A"/>
    <w:rsid w:val="007A2BB7"/>
    <w:rsid w:val="00812F01"/>
    <w:rsid w:val="00887988"/>
    <w:rsid w:val="008B23C6"/>
    <w:rsid w:val="008E6BE2"/>
    <w:rsid w:val="008F1D39"/>
    <w:rsid w:val="00970DDF"/>
    <w:rsid w:val="009C0937"/>
    <w:rsid w:val="009C14B7"/>
    <w:rsid w:val="00AA7FC2"/>
    <w:rsid w:val="00AB3F81"/>
    <w:rsid w:val="00B15CF5"/>
    <w:rsid w:val="00B17F61"/>
    <w:rsid w:val="00B707DF"/>
    <w:rsid w:val="00B94D6A"/>
    <w:rsid w:val="00BC6CC7"/>
    <w:rsid w:val="00C05D7B"/>
    <w:rsid w:val="00CB1B88"/>
    <w:rsid w:val="00D334FE"/>
    <w:rsid w:val="00D444D0"/>
    <w:rsid w:val="00DF689E"/>
    <w:rsid w:val="00F03D81"/>
    <w:rsid w:val="00F0677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0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20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0A0"/>
    <w:rPr>
      <w:rFonts w:ascii="Tahoma" w:hAnsi="Tahoma" w:cs="Tahoma"/>
      <w:sz w:val="16"/>
      <w:szCs w:val="16"/>
    </w:rPr>
  </w:style>
  <w:style w:type="character" w:styleId="Hyperlink">
    <w:name w:val="Hyperlink"/>
    <w:basedOn w:val="DefaultParagraphFont"/>
    <w:uiPriority w:val="99"/>
    <w:unhideWhenUsed/>
    <w:rsid w:val="004E0ED8"/>
    <w:rPr>
      <w:color w:val="0000FF" w:themeColor="hyperlink"/>
      <w:u w:val="single"/>
    </w:rPr>
  </w:style>
  <w:style w:type="paragraph" w:styleId="ListParagraph">
    <w:name w:val="List Paragraph"/>
    <w:basedOn w:val="Normal"/>
    <w:uiPriority w:val="34"/>
    <w:qFormat/>
    <w:rsid w:val="009C0937"/>
    <w:pPr>
      <w:ind w:left="720"/>
      <w:contextualSpacing/>
    </w:pPr>
  </w:style>
  <w:style w:type="paragraph" w:styleId="Header">
    <w:name w:val="header"/>
    <w:basedOn w:val="Normal"/>
    <w:link w:val="HeaderChar"/>
    <w:uiPriority w:val="99"/>
    <w:unhideWhenUsed/>
    <w:rsid w:val="009C0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937"/>
  </w:style>
  <w:style w:type="paragraph" w:styleId="Footer">
    <w:name w:val="footer"/>
    <w:basedOn w:val="Normal"/>
    <w:link w:val="FooterChar"/>
    <w:uiPriority w:val="99"/>
    <w:unhideWhenUsed/>
    <w:rsid w:val="009C09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9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0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20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0A0"/>
    <w:rPr>
      <w:rFonts w:ascii="Tahoma" w:hAnsi="Tahoma" w:cs="Tahoma"/>
      <w:sz w:val="16"/>
      <w:szCs w:val="16"/>
    </w:rPr>
  </w:style>
  <w:style w:type="character" w:styleId="Hyperlink">
    <w:name w:val="Hyperlink"/>
    <w:basedOn w:val="DefaultParagraphFont"/>
    <w:uiPriority w:val="99"/>
    <w:unhideWhenUsed/>
    <w:rsid w:val="004E0ED8"/>
    <w:rPr>
      <w:color w:val="0000FF" w:themeColor="hyperlink"/>
      <w:u w:val="single"/>
    </w:rPr>
  </w:style>
  <w:style w:type="paragraph" w:styleId="ListParagraph">
    <w:name w:val="List Paragraph"/>
    <w:basedOn w:val="Normal"/>
    <w:uiPriority w:val="34"/>
    <w:qFormat/>
    <w:rsid w:val="009C0937"/>
    <w:pPr>
      <w:ind w:left="720"/>
      <w:contextualSpacing/>
    </w:pPr>
  </w:style>
  <w:style w:type="paragraph" w:styleId="Header">
    <w:name w:val="header"/>
    <w:basedOn w:val="Normal"/>
    <w:link w:val="HeaderChar"/>
    <w:uiPriority w:val="99"/>
    <w:unhideWhenUsed/>
    <w:rsid w:val="009C0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937"/>
  </w:style>
  <w:style w:type="paragraph" w:styleId="Footer">
    <w:name w:val="footer"/>
    <w:basedOn w:val="Normal"/>
    <w:link w:val="FooterChar"/>
    <w:uiPriority w:val="99"/>
    <w:unhideWhenUsed/>
    <w:rsid w:val="009C09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1884</Words>
  <Characters>10744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user</cp:lastModifiedBy>
  <cp:revision>2</cp:revision>
  <cp:lastPrinted>2015-05-05T08:38:00Z</cp:lastPrinted>
  <dcterms:created xsi:type="dcterms:W3CDTF">2015-09-30T12:32:00Z</dcterms:created>
  <dcterms:modified xsi:type="dcterms:W3CDTF">2015-09-30T12:32:00Z</dcterms:modified>
</cp:coreProperties>
</file>